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FC" w:rsidRPr="004977FC" w:rsidRDefault="00420513" w:rsidP="004977FC">
      <w:pPr>
        <w:keepNext/>
        <w:spacing w:after="0" w:line="240" w:lineRule="auto"/>
        <w:ind w:firstLine="720"/>
        <w:jc w:val="center"/>
        <w:outlineLvl w:val="2"/>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Чунский р-н- герб(приложение 2)" style="width:41.95pt;height:57.75pt;visibility:visible;mso-wrap-style:square">
            <v:imagedata r:id="rId8" o:title="Чунский р-н- герб(приложение 2)" grayscale="t"/>
          </v:shape>
        </w:pict>
      </w:r>
      <w:r w:rsidR="004977FC" w:rsidRPr="004977FC">
        <w:rPr>
          <w:rFonts w:ascii="Times New Roman" w:hAnsi="Times New Roman"/>
          <w:noProof/>
          <w:sz w:val="24"/>
          <w:szCs w:val="24"/>
          <w:lang w:eastAsia="ru-RU"/>
        </w:rPr>
        <w:t xml:space="preserve"> </w:t>
      </w:r>
    </w:p>
    <w:p w:rsidR="004977FC" w:rsidRPr="004977FC" w:rsidRDefault="004977FC" w:rsidP="004977FC">
      <w:pPr>
        <w:keepNext/>
        <w:spacing w:after="0" w:line="240" w:lineRule="auto"/>
        <w:ind w:firstLine="720"/>
        <w:jc w:val="center"/>
        <w:outlineLvl w:val="2"/>
        <w:rPr>
          <w:rFonts w:ascii="Times New Roman" w:hAnsi="Times New Roman"/>
          <w:sz w:val="24"/>
          <w:szCs w:val="24"/>
          <w:lang w:eastAsia="ru-RU"/>
        </w:rPr>
      </w:pPr>
    </w:p>
    <w:p w:rsidR="004977FC" w:rsidRPr="004977FC" w:rsidRDefault="004977FC" w:rsidP="004977FC">
      <w:pPr>
        <w:keepNext/>
        <w:spacing w:after="0" w:line="240" w:lineRule="auto"/>
        <w:ind w:firstLine="720"/>
        <w:jc w:val="center"/>
        <w:outlineLvl w:val="2"/>
        <w:rPr>
          <w:rFonts w:ascii="Times New Roman" w:hAnsi="Times New Roman"/>
          <w:sz w:val="24"/>
          <w:szCs w:val="24"/>
          <w:lang w:eastAsia="ru-RU"/>
        </w:rPr>
      </w:pPr>
      <w:r w:rsidRPr="004977FC">
        <w:rPr>
          <w:rFonts w:ascii="Times New Roman" w:hAnsi="Times New Roman"/>
          <w:sz w:val="24"/>
          <w:szCs w:val="24"/>
          <w:lang w:eastAsia="ru-RU"/>
        </w:rPr>
        <w:t xml:space="preserve">РОССИЙСКАЯ ФЕДЕРАЦИЯ              </w:t>
      </w:r>
    </w:p>
    <w:p w:rsidR="004977FC" w:rsidRPr="004977FC" w:rsidRDefault="004977FC" w:rsidP="004977FC">
      <w:pPr>
        <w:spacing w:after="0" w:line="240" w:lineRule="auto"/>
        <w:ind w:firstLine="720"/>
        <w:jc w:val="center"/>
        <w:rPr>
          <w:rFonts w:ascii="Times New Roman" w:hAnsi="Times New Roman"/>
          <w:sz w:val="24"/>
          <w:szCs w:val="24"/>
          <w:lang w:eastAsia="ru-RU"/>
        </w:rPr>
      </w:pPr>
      <w:r w:rsidRPr="004977FC">
        <w:rPr>
          <w:rFonts w:ascii="Times New Roman" w:hAnsi="Times New Roman"/>
          <w:sz w:val="24"/>
          <w:szCs w:val="24"/>
          <w:lang w:eastAsia="ru-RU"/>
        </w:rPr>
        <w:t>ИРКУТСКАЯ ОБЛАСТЬ</w:t>
      </w:r>
    </w:p>
    <w:p w:rsidR="004977FC" w:rsidRPr="004977FC" w:rsidRDefault="004977FC" w:rsidP="004977FC">
      <w:pPr>
        <w:spacing w:after="0" w:line="240" w:lineRule="auto"/>
        <w:ind w:firstLine="720"/>
        <w:jc w:val="center"/>
        <w:rPr>
          <w:rFonts w:ascii="Times New Roman" w:hAnsi="Times New Roman"/>
          <w:sz w:val="24"/>
          <w:szCs w:val="24"/>
          <w:lang w:eastAsia="ru-RU"/>
        </w:rPr>
      </w:pPr>
      <w:r w:rsidRPr="004977FC">
        <w:rPr>
          <w:rFonts w:ascii="Times New Roman" w:hAnsi="Times New Roman"/>
          <w:sz w:val="24"/>
          <w:szCs w:val="24"/>
          <w:lang w:eastAsia="ru-RU"/>
        </w:rPr>
        <w:t xml:space="preserve"> </w:t>
      </w:r>
    </w:p>
    <w:p w:rsidR="004977FC" w:rsidRPr="004977FC" w:rsidRDefault="004977FC" w:rsidP="004977FC">
      <w:pPr>
        <w:spacing w:after="0" w:line="240" w:lineRule="auto"/>
        <w:ind w:firstLine="720"/>
        <w:jc w:val="center"/>
        <w:rPr>
          <w:rFonts w:ascii="Times New Roman" w:hAnsi="Times New Roman"/>
          <w:sz w:val="24"/>
          <w:szCs w:val="24"/>
          <w:lang w:eastAsia="ru-RU"/>
        </w:rPr>
      </w:pPr>
      <w:r w:rsidRPr="004977FC">
        <w:rPr>
          <w:rFonts w:ascii="Times New Roman" w:hAnsi="Times New Roman"/>
          <w:sz w:val="24"/>
          <w:szCs w:val="24"/>
          <w:lang w:eastAsia="ru-RU"/>
        </w:rPr>
        <w:t xml:space="preserve">АДМИНИСТРАЦИЯ ЧУНСКОГО РАЙОНА </w:t>
      </w:r>
    </w:p>
    <w:p w:rsidR="004977FC" w:rsidRPr="004977FC" w:rsidRDefault="004977FC" w:rsidP="004977FC">
      <w:pPr>
        <w:spacing w:after="0" w:line="240" w:lineRule="auto"/>
        <w:ind w:firstLine="720"/>
        <w:jc w:val="center"/>
        <w:rPr>
          <w:rFonts w:ascii="Times New Roman" w:hAnsi="Times New Roman"/>
          <w:sz w:val="24"/>
          <w:szCs w:val="24"/>
          <w:lang w:eastAsia="ru-RU"/>
        </w:rPr>
      </w:pPr>
    </w:p>
    <w:p w:rsidR="004977FC" w:rsidRPr="004977FC" w:rsidRDefault="004977FC" w:rsidP="004977FC">
      <w:pPr>
        <w:spacing w:after="0" w:line="240" w:lineRule="auto"/>
        <w:ind w:firstLine="720"/>
        <w:jc w:val="center"/>
        <w:rPr>
          <w:rFonts w:ascii="Times New Roman" w:hAnsi="Times New Roman"/>
          <w:b/>
          <w:sz w:val="56"/>
          <w:szCs w:val="56"/>
          <w:lang w:eastAsia="ru-RU"/>
        </w:rPr>
      </w:pPr>
      <w:r w:rsidRPr="004977FC">
        <w:rPr>
          <w:rFonts w:ascii="Times New Roman" w:hAnsi="Times New Roman"/>
          <w:b/>
          <w:sz w:val="56"/>
          <w:szCs w:val="56"/>
          <w:lang w:eastAsia="ru-RU"/>
        </w:rPr>
        <w:t>Постановление</w:t>
      </w:r>
    </w:p>
    <w:p w:rsidR="004977FC" w:rsidRPr="004977FC" w:rsidRDefault="004977FC" w:rsidP="004977FC">
      <w:pPr>
        <w:spacing w:after="0" w:line="240" w:lineRule="auto"/>
        <w:ind w:firstLine="720"/>
        <w:jc w:val="both"/>
        <w:rPr>
          <w:rFonts w:ascii="Times New Roman" w:hAnsi="Times New Roman"/>
          <w:sz w:val="24"/>
          <w:szCs w:val="24"/>
          <w:lang w:eastAsia="ru-RU"/>
        </w:rPr>
      </w:pPr>
      <w:r w:rsidRPr="004977FC">
        <w:rPr>
          <w:rFonts w:ascii="Times New Roman" w:hAnsi="Times New Roman"/>
          <w:sz w:val="24"/>
          <w:szCs w:val="24"/>
          <w:lang w:eastAsia="ru-RU"/>
        </w:rPr>
        <w:t xml:space="preserve">    </w:t>
      </w:r>
    </w:p>
    <w:p w:rsidR="004977FC" w:rsidRPr="004977FC" w:rsidRDefault="00B836C5" w:rsidP="00B836C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13.02.2024 г.</w:t>
      </w:r>
      <w:r w:rsidR="004977FC" w:rsidRPr="004977FC">
        <w:rPr>
          <w:rFonts w:ascii="Times New Roman" w:hAnsi="Times New Roman"/>
          <w:sz w:val="24"/>
          <w:szCs w:val="24"/>
          <w:lang w:eastAsia="ru-RU"/>
        </w:rPr>
        <w:t xml:space="preserve">                           рп. Чунский                  </w:t>
      </w:r>
      <w:r w:rsidR="004977FC" w:rsidRPr="004977FC">
        <w:rPr>
          <w:rFonts w:ascii="Times New Roman" w:hAnsi="Times New Roman"/>
          <w:sz w:val="24"/>
          <w:szCs w:val="24"/>
          <w:lang w:eastAsia="ru-RU"/>
        </w:rPr>
        <w:tab/>
      </w:r>
      <w:r w:rsidR="004977FC" w:rsidRPr="004977FC">
        <w:rPr>
          <w:rFonts w:ascii="Times New Roman" w:hAnsi="Times New Roman"/>
          <w:sz w:val="24"/>
          <w:szCs w:val="24"/>
          <w:lang w:eastAsia="ru-RU"/>
        </w:rPr>
        <w:tab/>
      </w:r>
      <w:r>
        <w:rPr>
          <w:rFonts w:ascii="Times New Roman" w:hAnsi="Times New Roman"/>
          <w:sz w:val="24"/>
          <w:szCs w:val="24"/>
          <w:lang w:eastAsia="ru-RU"/>
        </w:rPr>
        <w:t>№41</w:t>
      </w:r>
    </w:p>
    <w:p w:rsidR="004977FC" w:rsidRPr="004977FC" w:rsidRDefault="004977FC" w:rsidP="004977FC">
      <w:pPr>
        <w:spacing w:after="0" w:line="240" w:lineRule="auto"/>
        <w:ind w:firstLine="720"/>
        <w:jc w:val="both"/>
        <w:rPr>
          <w:rFonts w:ascii="Times New Roman" w:hAnsi="Times New Roman"/>
          <w:sz w:val="24"/>
          <w:szCs w:val="20"/>
          <w:lang w:eastAsia="ru-RU"/>
        </w:rPr>
      </w:pPr>
      <w:bookmarkStart w:id="0" w:name="sub_555"/>
    </w:p>
    <w:p w:rsidR="004977FC" w:rsidRPr="004977FC" w:rsidRDefault="004977FC" w:rsidP="004977FC">
      <w:pPr>
        <w:spacing w:after="0" w:line="240" w:lineRule="auto"/>
        <w:ind w:right="4395"/>
        <w:jc w:val="both"/>
        <w:rPr>
          <w:rFonts w:ascii="Times New Roman" w:hAnsi="Times New Roman"/>
          <w:sz w:val="24"/>
          <w:szCs w:val="24"/>
          <w:lang w:eastAsia="ru-RU"/>
        </w:rPr>
      </w:pPr>
      <w:r w:rsidRPr="004977FC">
        <w:rPr>
          <w:rFonts w:ascii="Times New Roman" w:hAnsi="Times New Roman"/>
          <w:sz w:val="24"/>
          <w:szCs w:val="24"/>
          <w:lang w:eastAsia="ru-RU"/>
        </w:rPr>
        <w:t>Об утверждении бюджетного прогноза Чунского районного муниципального образования на долгосрочный период до 2029 года</w:t>
      </w:r>
    </w:p>
    <w:p w:rsidR="004977FC" w:rsidRPr="004977FC" w:rsidRDefault="004977FC" w:rsidP="004977FC">
      <w:pPr>
        <w:spacing w:after="0" w:line="240" w:lineRule="auto"/>
        <w:ind w:firstLine="720"/>
        <w:rPr>
          <w:rFonts w:ascii="Times New Roman" w:hAnsi="Times New Roman"/>
          <w:sz w:val="20"/>
          <w:szCs w:val="20"/>
          <w:lang w:eastAsia="ru-RU"/>
        </w:rPr>
      </w:pPr>
    </w:p>
    <w:p w:rsidR="004977FC" w:rsidRPr="004977FC" w:rsidRDefault="004977FC" w:rsidP="004977FC">
      <w:pPr>
        <w:spacing w:after="0" w:line="240" w:lineRule="auto"/>
        <w:rPr>
          <w:rFonts w:ascii="Times New Roman" w:hAnsi="Times New Roman"/>
          <w:sz w:val="20"/>
          <w:szCs w:val="20"/>
          <w:lang w:eastAsia="ru-RU"/>
        </w:rPr>
      </w:pPr>
    </w:p>
    <w:bookmarkEnd w:id="0"/>
    <w:p w:rsidR="004977FC" w:rsidRPr="004977FC" w:rsidRDefault="004977FC" w:rsidP="004977FC">
      <w:pPr>
        <w:spacing w:after="0" w:line="240" w:lineRule="auto"/>
        <w:ind w:firstLine="720"/>
        <w:jc w:val="both"/>
        <w:rPr>
          <w:rFonts w:ascii="Times New Roman" w:hAnsi="Times New Roman"/>
          <w:sz w:val="24"/>
          <w:szCs w:val="24"/>
          <w:lang w:eastAsia="ru-RU"/>
        </w:rPr>
      </w:pPr>
      <w:r w:rsidRPr="004977FC">
        <w:rPr>
          <w:rFonts w:ascii="Times New Roman" w:hAnsi="Times New Roman"/>
          <w:sz w:val="24"/>
          <w:szCs w:val="24"/>
          <w:lang w:eastAsia="ru-RU"/>
        </w:rPr>
        <w:t>В соответствии с пунктом 4 статьи 170.1 Бюджетного кодекса Российской Федерации, Порядком разработки и утверждения бюджетного прогноза Чунского районного муниципального образования на долгосрочный период, утвержденным постановлением администрации Чунского района от 16.11.2017 года № 145, руководствуясь ст. ст. 38, 50 Устава Чунского районного муниципального образования,</w:t>
      </w:r>
    </w:p>
    <w:p w:rsidR="004977FC" w:rsidRPr="004977FC" w:rsidRDefault="004977FC" w:rsidP="004977FC">
      <w:pPr>
        <w:spacing w:after="0" w:line="240" w:lineRule="auto"/>
        <w:ind w:firstLine="720"/>
        <w:jc w:val="both"/>
        <w:rPr>
          <w:rFonts w:ascii="Times New Roman" w:hAnsi="Times New Roman"/>
          <w:sz w:val="24"/>
          <w:szCs w:val="24"/>
          <w:lang w:eastAsia="ru-RU"/>
        </w:rPr>
      </w:pPr>
    </w:p>
    <w:p w:rsidR="004977FC" w:rsidRPr="004977FC" w:rsidRDefault="004977FC" w:rsidP="004977FC">
      <w:pPr>
        <w:spacing w:after="0" w:line="240" w:lineRule="auto"/>
        <w:ind w:firstLine="720"/>
        <w:jc w:val="both"/>
        <w:rPr>
          <w:rFonts w:ascii="Times New Roman" w:hAnsi="Times New Roman"/>
          <w:sz w:val="24"/>
          <w:szCs w:val="24"/>
          <w:lang w:eastAsia="ru-RU"/>
        </w:rPr>
      </w:pP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1. Утвердить бюджетный прогноз Чунского районного муниципального образования на долгосрочный период до 2029 года (прилагается).</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2. Признать утратившими силу постановления администрации Чунского района:</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2.1.«Об утверждении бюджетного прогноза Чунского районного муниципального образования на долгосрочный период до 2026 года» от 30.12.2020 года № 103;</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2.2.«О внесении изменений в бюджетный прогноз Чунского районного муниципального образования на долгосрочный период до 2026 года, утвержденный постановлением администрации Чунского района от 30.12.2020 года № 103» от 22.06.2021 года № 84;</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2.3.«О внесении изменений в бюджетный прогноз Чунского районного муниципального образования на долгосрочный период до 2026 года, утвержденный постановлением администрации Чунского района от 30.12.2020 года № 103» от 24.01.2022 года № 5;</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2.4.«О внесении изменений в бюджетный прогноз Чунского районного муниципального образования на долгосрочный период до 2026 года, утвержденный постановлением администрации Чунского района от 30.12.2020 года № 103» от 30.12.2022 года № 462;</w:t>
      </w:r>
    </w:p>
    <w:p w:rsidR="004977FC" w:rsidRPr="004977FC" w:rsidRDefault="004977FC" w:rsidP="004977FC">
      <w:pPr>
        <w:spacing w:after="0" w:line="240" w:lineRule="auto"/>
        <w:ind w:firstLine="426"/>
        <w:jc w:val="both"/>
        <w:rPr>
          <w:rFonts w:ascii="Times New Roman" w:hAnsi="Times New Roman"/>
          <w:sz w:val="24"/>
          <w:szCs w:val="24"/>
          <w:lang w:eastAsia="ru-RU"/>
        </w:rPr>
      </w:pPr>
      <w:r w:rsidRPr="004977FC">
        <w:rPr>
          <w:rFonts w:ascii="Times New Roman" w:hAnsi="Times New Roman"/>
          <w:sz w:val="24"/>
          <w:szCs w:val="24"/>
          <w:lang w:eastAsia="ru-RU"/>
        </w:rPr>
        <w:t>3. 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информационно-телекоммуникационной сети «Интернет»</w:t>
      </w:r>
    </w:p>
    <w:p w:rsidR="004977FC" w:rsidRPr="004977FC" w:rsidRDefault="004977FC" w:rsidP="004977FC">
      <w:pPr>
        <w:spacing w:after="0" w:line="240" w:lineRule="auto"/>
        <w:ind w:firstLine="426"/>
        <w:jc w:val="both"/>
        <w:rPr>
          <w:rFonts w:ascii="Times New Roman" w:hAnsi="Times New Roman"/>
          <w:sz w:val="24"/>
          <w:szCs w:val="24"/>
        </w:rPr>
      </w:pPr>
      <w:r w:rsidRPr="004977FC">
        <w:rPr>
          <w:rFonts w:ascii="Times New Roman" w:hAnsi="Times New Roman"/>
          <w:sz w:val="24"/>
          <w:szCs w:val="24"/>
          <w:lang w:eastAsia="ru-RU"/>
        </w:rPr>
        <w:t xml:space="preserve">4. </w:t>
      </w:r>
      <w:r w:rsidRPr="004977FC">
        <w:rPr>
          <w:rFonts w:ascii="Times New Roman" w:hAnsi="Times New Roman"/>
          <w:sz w:val="24"/>
          <w:szCs w:val="24"/>
        </w:rPr>
        <w:t>Контроль исполнения постановления возложить на заместителя мэра Чунского района по экономическим и финансовым вопросам.</w:t>
      </w:r>
    </w:p>
    <w:p w:rsidR="004977FC" w:rsidRPr="004977FC" w:rsidRDefault="004977FC" w:rsidP="004977FC">
      <w:pPr>
        <w:spacing w:after="0" w:line="240" w:lineRule="auto"/>
        <w:ind w:firstLine="720"/>
        <w:jc w:val="both"/>
        <w:rPr>
          <w:rFonts w:ascii="Times New Roman" w:hAnsi="Times New Roman"/>
          <w:sz w:val="24"/>
          <w:szCs w:val="24"/>
        </w:rPr>
      </w:pPr>
    </w:p>
    <w:p w:rsidR="004977FC" w:rsidRPr="004977FC" w:rsidRDefault="004977FC" w:rsidP="004977FC">
      <w:pPr>
        <w:spacing w:after="0" w:line="240" w:lineRule="auto"/>
        <w:ind w:firstLine="720"/>
        <w:jc w:val="both"/>
        <w:rPr>
          <w:rFonts w:ascii="Times New Roman" w:hAnsi="Times New Roman"/>
          <w:sz w:val="24"/>
          <w:szCs w:val="24"/>
        </w:rPr>
      </w:pPr>
    </w:p>
    <w:p w:rsidR="004977FC" w:rsidRPr="004977FC" w:rsidRDefault="004977FC" w:rsidP="004977FC">
      <w:pPr>
        <w:spacing w:after="0" w:line="240" w:lineRule="auto"/>
        <w:ind w:firstLine="720"/>
        <w:jc w:val="both"/>
        <w:rPr>
          <w:rFonts w:ascii="Times New Roman" w:hAnsi="Times New Roman"/>
          <w:sz w:val="24"/>
          <w:szCs w:val="24"/>
          <w:lang w:eastAsia="ru-RU"/>
        </w:rPr>
      </w:pPr>
    </w:p>
    <w:p w:rsidR="004977FC" w:rsidRPr="004977FC" w:rsidRDefault="004977FC" w:rsidP="004977FC">
      <w:pPr>
        <w:spacing w:after="0" w:line="240" w:lineRule="auto"/>
        <w:ind w:firstLine="426"/>
        <w:rPr>
          <w:rFonts w:ascii="Times New Roman" w:hAnsi="Times New Roman"/>
          <w:sz w:val="24"/>
          <w:szCs w:val="24"/>
          <w:lang w:eastAsia="ru-RU"/>
        </w:rPr>
      </w:pPr>
      <w:r w:rsidRPr="004977FC">
        <w:rPr>
          <w:rFonts w:ascii="Times New Roman" w:hAnsi="Times New Roman"/>
          <w:sz w:val="24"/>
          <w:szCs w:val="24"/>
          <w:lang w:eastAsia="ru-RU"/>
        </w:rPr>
        <w:t>Исполняющий обязанности</w:t>
      </w:r>
    </w:p>
    <w:p w:rsidR="004977FC" w:rsidRPr="004977FC" w:rsidRDefault="004977FC" w:rsidP="004977FC">
      <w:pPr>
        <w:ind w:left="426"/>
      </w:pPr>
      <w:r w:rsidRPr="004977FC">
        <w:rPr>
          <w:rFonts w:ascii="Times New Roman" w:hAnsi="Times New Roman"/>
          <w:sz w:val="24"/>
          <w:szCs w:val="24"/>
          <w:lang w:eastAsia="ru-RU"/>
        </w:rPr>
        <w:t>мэра Чунского района</w:t>
      </w:r>
      <w:r w:rsidRPr="004977FC">
        <w:rPr>
          <w:rFonts w:ascii="Times New Roman" w:hAnsi="Times New Roman"/>
          <w:sz w:val="24"/>
          <w:szCs w:val="24"/>
          <w:lang w:eastAsia="ru-RU"/>
        </w:rPr>
        <w:tab/>
      </w:r>
      <w:r w:rsidRPr="004977FC">
        <w:rPr>
          <w:rFonts w:ascii="Times New Roman" w:hAnsi="Times New Roman"/>
          <w:sz w:val="24"/>
          <w:szCs w:val="24"/>
          <w:lang w:eastAsia="ru-RU"/>
        </w:rPr>
        <w:tab/>
      </w:r>
      <w:r w:rsidRPr="004977FC">
        <w:rPr>
          <w:rFonts w:ascii="Times New Roman" w:hAnsi="Times New Roman"/>
          <w:sz w:val="24"/>
          <w:szCs w:val="24"/>
          <w:lang w:eastAsia="ru-RU"/>
        </w:rPr>
        <w:tab/>
      </w:r>
      <w:r w:rsidRPr="004977FC">
        <w:rPr>
          <w:rFonts w:ascii="Times New Roman" w:hAnsi="Times New Roman"/>
          <w:sz w:val="24"/>
          <w:szCs w:val="24"/>
          <w:lang w:eastAsia="ru-RU"/>
        </w:rPr>
        <w:tab/>
      </w:r>
      <w:r w:rsidRPr="004977FC">
        <w:rPr>
          <w:rFonts w:ascii="Times New Roman" w:hAnsi="Times New Roman"/>
          <w:sz w:val="24"/>
          <w:szCs w:val="24"/>
          <w:lang w:eastAsia="ru-RU"/>
        </w:rPr>
        <w:tab/>
      </w:r>
      <w:r w:rsidRPr="004977FC">
        <w:rPr>
          <w:rFonts w:ascii="Times New Roman" w:hAnsi="Times New Roman"/>
          <w:sz w:val="24"/>
          <w:szCs w:val="24"/>
          <w:lang w:eastAsia="ru-RU"/>
        </w:rPr>
        <w:tab/>
      </w:r>
      <w:r w:rsidRPr="004977FC">
        <w:rPr>
          <w:rFonts w:ascii="Times New Roman" w:hAnsi="Times New Roman"/>
          <w:sz w:val="24"/>
          <w:szCs w:val="24"/>
          <w:lang w:eastAsia="ru-RU"/>
        </w:rPr>
        <w:tab/>
        <w:t xml:space="preserve">       О.А. Толпекина</w:t>
      </w:r>
    </w:p>
    <w:p w:rsidR="00420513" w:rsidRDefault="00420513" w:rsidP="00085467">
      <w:pPr>
        <w:pStyle w:val="ConsPlusNormal"/>
        <w:ind w:firstLine="5954"/>
        <w:outlineLvl w:val="0"/>
        <w:rPr>
          <w:rFonts w:ascii="Times New Roman" w:hAnsi="Times New Roman" w:cs="Times New Roman"/>
          <w:sz w:val="24"/>
          <w:szCs w:val="24"/>
        </w:rPr>
      </w:pPr>
    </w:p>
    <w:p w:rsidR="00B42088" w:rsidRPr="009B76E0" w:rsidRDefault="00B42088" w:rsidP="00085467">
      <w:pPr>
        <w:pStyle w:val="ConsPlusNormal"/>
        <w:ind w:firstLine="5954"/>
        <w:outlineLvl w:val="0"/>
        <w:rPr>
          <w:rFonts w:ascii="Times New Roman" w:hAnsi="Times New Roman" w:cs="Times New Roman"/>
          <w:sz w:val="24"/>
          <w:szCs w:val="24"/>
        </w:rPr>
      </w:pPr>
      <w:r>
        <w:rPr>
          <w:rFonts w:ascii="Times New Roman" w:hAnsi="Times New Roman" w:cs="Times New Roman"/>
          <w:sz w:val="24"/>
          <w:szCs w:val="24"/>
        </w:rPr>
        <w:lastRenderedPageBreak/>
        <w:t>Утвержд</w:t>
      </w:r>
      <w:r w:rsidRPr="009B76E0">
        <w:rPr>
          <w:rFonts w:ascii="Times New Roman" w:hAnsi="Times New Roman" w:cs="Times New Roman"/>
          <w:sz w:val="24"/>
          <w:szCs w:val="24"/>
        </w:rPr>
        <w:t>ен</w:t>
      </w:r>
    </w:p>
    <w:p w:rsidR="00B42088" w:rsidRPr="009B76E0" w:rsidRDefault="00B42088" w:rsidP="00085467">
      <w:pPr>
        <w:pStyle w:val="ConsPlusNormal"/>
        <w:ind w:firstLine="5954"/>
        <w:rPr>
          <w:rFonts w:ascii="Times New Roman" w:hAnsi="Times New Roman" w:cs="Times New Roman"/>
          <w:sz w:val="24"/>
          <w:szCs w:val="24"/>
        </w:rPr>
      </w:pPr>
      <w:r w:rsidRPr="009B76E0">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B42088" w:rsidRPr="009B76E0" w:rsidRDefault="00B42088" w:rsidP="00085467">
      <w:pPr>
        <w:pStyle w:val="ConsPlusNormal"/>
        <w:ind w:firstLine="5954"/>
        <w:rPr>
          <w:rFonts w:ascii="Times New Roman" w:hAnsi="Times New Roman" w:cs="Times New Roman"/>
          <w:sz w:val="24"/>
          <w:szCs w:val="24"/>
        </w:rPr>
      </w:pPr>
      <w:r>
        <w:rPr>
          <w:rFonts w:ascii="Times New Roman" w:hAnsi="Times New Roman" w:cs="Times New Roman"/>
          <w:sz w:val="24"/>
          <w:szCs w:val="24"/>
        </w:rPr>
        <w:t>Чунского района</w:t>
      </w:r>
    </w:p>
    <w:p w:rsidR="00B42088" w:rsidRPr="00D10FE8" w:rsidRDefault="00B42088" w:rsidP="00085467">
      <w:pPr>
        <w:pStyle w:val="ConsPlusNormal"/>
        <w:ind w:firstLine="5954"/>
        <w:rPr>
          <w:rFonts w:ascii="Times New Roman" w:hAnsi="Times New Roman" w:cs="Times New Roman"/>
          <w:sz w:val="24"/>
          <w:szCs w:val="24"/>
        </w:rPr>
      </w:pPr>
      <w:bookmarkStart w:id="1" w:name="_GoBack"/>
      <w:bookmarkEnd w:id="1"/>
      <w:r w:rsidRPr="009B76E0">
        <w:rPr>
          <w:rFonts w:ascii="Times New Roman" w:hAnsi="Times New Roman" w:cs="Times New Roman"/>
          <w:sz w:val="24"/>
          <w:szCs w:val="24"/>
        </w:rPr>
        <w:t>от</w:t>
      </w:r>
      <w:r w:rsidRPr="00D10FE8">
        <w:rPr>
          <w:rFonts w:ascii="Times New Roman" w:hAnsi="Times New Roman" w:cs="Times New Roman"/>
          <w:sz w:val="24"/>
          <w:szCs w:val="24"/>
        </w:rPr>
        <w:t xml:space="preserve"> </w:t>
      </w:r>
      <w:r w:rsidR="00B836C5">
        <w:rPr>
          <w:rFonts w:ascii="Times New Roman" w:hAnsi="Times New Roman" w:cs="Times New Roman"/>
          <w:sz w:val="24"/>
          <w:szCs w:val="24"/>
        </w:rPr>
        <w:t>13.02.2024</w:t>
      </w:r>
      <w:r w:rsidR="005F48FA" w:rsidRPr="00D10FE8">
        <w:rPr>
          <w:rFonts w:ascii="Times New Roman" w:hAnsi="Times New Roman" w:cs="Times New Roman"/>
          <w:sz w:val="24"/>
          <w:szCs w:val="24"/>
        </w:rPr>
        <w:t xml:space="preserve"> </w:t>
      </w:r>
      <w:r w:rsidR="00420513">
        <w:rPr>
          <w:rFonts w:ascii="Times New Roman" w:hAnsi="Times New Roman" w:cs="Times New Roman"/>
          <w:sz w:val="24"/>
          <w:szCs w:val="24"/>
        </w:rPr>
        <w:t>г.</w:t>
      </w:r>
      <w:r w:rsidRPr="00D10FE8">
        <w:rPr>
          <w:rFonts w:ascii="Times New Roman" w:hAnsi="Times New Roman" w:cs="Times New Roman"/>
          <w:sz w:val="24"/>
          <w:szCs w:val="24"/>
        </w:rPr>
        <w:t xml:space="preserve"> № </w:t>
      </w:r>
      <w:r w:rsidR="005F48FA" w:rsidRPr="00D10FE8">
        <w:rPr>
          <w:rFonts w:ascii="Times New Roman" w:hAnsi="Times New Roman" w:cs="Times New Roman"/>
          <w:sz w:val="24"/>
          <w:szCs w:val="24"/>
        </w:rPr>
        <w:t xml:space="preserve"> </w:t>
      </w:r>
      <w:r w:rsidR="00B836C5">
        <w:rPr>
          <w:rFonts w:ascii="Times New Roman" w:hAnsi="Times New Roman" w:cs="Times New Roman"/>
          <w:sz w:val="24"/>
          <w:szCs w:val="24"/>
        </w:rPr>
        <w:t>41</w:t>
      </w:r>
    </w:p>
    <w:p w:rsidR="00B42088" w:rsidRDefault="00B42088" w:rsidP="00085467">
      <w:pPr>
        <w:pStyle w:val="ConsPlusNormal"/>
        <w:ind w:firstLine="5954"/>
        <w:rPr>
          <w:rFonts w:ascii="Times New Roman" w:hAnsi="Times New Roman" w:cs="Times New Roman"/>
          <w:sz w:val="24"/>
          <w:szCs w:val="24"/>
        </w:rPr>
      </w:pPr>
    </w:p>
    <w:p w:rsidR="00B42088" w:rsidRPr="009B76E0" w:rsidRDefault="00B42088" w:rsidP="00C02643">
      <w:pPr>
        <w:pStyle w:val="ConsPlusNormal"/>
        <w:ind w:firstLine="720"/>
        <w:jc w:val="both"/>
        <w:rPr>
          <w:rFonts w:ascii="Times New Roman" w:hAnsi="Times New Roman" w:cs="Times New Roman"/>
          <w:sz w:val="24"/>
          <w:szCs w:val="24"/>
        </w:rPr>
      </w:pPr>
    </w:p>
    <w:p w:rsidR="00B42088" w:rsidRDefault="00B42088" w:rsidP="00C02643">
      <w:pPr>
        <w:pStyle w:val="ConsPlusNormal"/>
        <w:ind w:firstLine="720"/>
        <w:jc w:val="center"/>
        <w:rPr>
          <w:rFonts w:ascii="Times New Roman" w:hAnsi="Times New Roman" w:cs="Times New Roman"/>
          <w:b/>
          <w:sz w:val="24"/>
          <w:szCs w:val="24"/>
        </w:rPr>
      </w:pPr>
      <w:bookmarkStart w:id="2" w:name="P35"/>
      <w:bookmarkEnd w:id="2"/>
      <w:r>
        <w:rPr>
          <w:rFonts w:ascii="Times New Roman" w:hAnsi="Times New Roman" w:cs="Times New Roman"/>
          <w:b/>
          <w:sz w:val="24"/>
          <w:szCs w:val="24"/>
        </w:rPr>
        <w:t>Б</w:t>
      </w:r>
      <w:r w:rsidRPr="00C74307">
        <w:rPr>
          <w:rFonts w:ascii="Times New Roman" w:hAnsi="Times New Roman" w:cs="Times New Roman"/>
          <w:b/>
          <w:sz w:val="24"/>
          <w:szCs w:val="24"/>
        </w:rPr>
        <w:t xml:space="preserve">юджетный прогноз Чунского районного муниципального образования на </w:t>
      </w:r>
      <w:r>
        <w:rPr>
          <w:rFonts w:ascii="Times New Roman" w:hAnsi="Times New Roman" w:cs="Times New Roman"/>
          <w:b/>
          <w:sz w:val="24"/>
          <w:szCs w:val="24"/>
        </w:rPr>
        <w:t xml:space="preserve">долгосрочный </w:t>
      </w:r>
      <w:r w:rsidRPr="00C74307">
        <w:rPr>
          <w:rFonts w:ascii="Times New Roman" w:hAnsi="Times New Roman" w:cs="Times New Roman"/>
          <w:b/>
          <w:sz w:val="24"/>
          <w:szCs w:val="24"/>
        </w:rPr>
        <w:t>период до 202</w:t>
      </w:r>
      <w:r w:rsidR="00D10FE8">
        <w:rPr>
          <w:rFonts w:ascii="Times New Roman" w:hAnsi="Times New Roman" w:cs="Times New Roman"/>
          <w:b/>
          <w:sz w:val="24"/>
          <w:szCs w:val="24"/>
        </w:rPr>
        <w:t>9</w:t>
      </w:r>
      <w:r w:rsidRPr="00C74307">
        <w:rPr>
          <w:rFonts w:ascii="Times New Roman" w:hAnsi="Times New Roman" w:cs="Times New Roman"/>
          <w:b/>
          <w:sz w:val="24"/>
          <w:szCs w:val="24"/>
        </w:rPr>
        <w:t xml:space="preserve"> года</w:t>
      </w:r>
    </w:p>
    <w:p w:rsidR="00B42088" w:rsidRDefault="00B42088" w:rsidP="00C02643">
      <w:pPr>
        <w:pStyle w:val="ConsPlusNormal"/>
        <w:ind w:firstLine="720"/>
        <w:jc w:val="center"/>
        <w:rPr>
          <w:rFonts w:ascii="Times New Roman" w:hAnsi="Times New Roman" w:cs="Times New Roman"/>
          <w:b/>
          <w:sz w:val="24"/>
          <w:szCs w:val="24"/>
        </w:rPr>
      </w:pPr>
    </w:p>
    <w:p w:rsidR="00B42088" w:rsidRPr="008A686F" w:rsidRDefault="008A686F" w:rsidP="008A686F">
      <w:pPr>
        <w:pStyle w:val="a5"/>
        <w:ind w:firstLine="720"/>
        <w:jc w:val="center"/>
      </w:pPr>
      <w:r>
        <w:rPr>
          <w:lang w:val="en-US"/>
        </w:rPr>
        <w:t>I</w:t>
      </w:r>
      <w:r>
        <w:t xml:space="preserve">. </w:t>
      </w:r>
      <w:r w:rsidR="00B42088" w:rsidRPr="008A686F">
        <w:t>Введение</w:t>
      </w:r>
    </w:p>
    <w:p w:rsidR="00C02643" w:rsidRPr="00225F8F" w:rsidRDefault="00C02643" w:rsidP="00C02643">
      <w:pPr>
        <w:pStyle w:val="41"/>
        <w:spacing w:before="0" w:after="0" w:line="240" w:lineRule="auto"/>
        <w:ind w:left="720"/>
        <w:jc w:val="left"/>
        <w:rPr>
          <w:rFonts w:ascii="Arial Unicode MS" w:eastAsia="Arial Unicode MS" w:cs="Arial Unicode MS"/>
          <w:sz w:val="24"/>
          <w:szCs w:val="24"/>
        </w:rPr>
      </w:pPr>
    </w:p>
    <w:p w:rsidR="00B42088" w:rsidRPr="00225F8F" w:rsidRDefault="00B42088" w:rsidP="00C02643">
      <w:pPr>
        <w:pStyle w:val="a3"/>
        <w:spacing w:before="0" w:after="0" w:line="240" w:lineRule="auto"/>
        <w:ind w:left="20" w:firstLine="720"/>
        <w:rPr>
          <w:sz w:val="24"/>
          <w:szCs w:val="24"/>
        </w:rPr>
      </w:pPr>
      <w:r>
        <w:rPr>
          <w:sz w:val="24"/>
          <w:szCs w:val="24"/>
        </w:rPr>
        <w:t>Б</w:t>
      </w:r>
      <w:r w:rsidRPr="00225F8F">
        <w:rPr>
          <w:sz w:val="24"/>
          <w:szCs w:val="24"/>
        </w:rPr>
        <w:t xml:space="preserve">юджетный прогноз Чунского районного муниципального образования на </w:t>
      </w:r>
      <w:r>
        <w:rPr>
          <w:sz w:val="24"/>
          <w:szCs w:val="24"/>
        </w:rPr>
        <w:t xml:space="preserve">долгосрочный </w:t>
      </w:r>
      <w:r w:rsidRPr="00225F8F">
        <w:rPr>
          <w:sz w:val="24"/>
          <w:szCs w:val="24"/>
        </w:rPr>
        <w:t>период до 202</w:t>
      </w:r>
      <w:r w:rsidR="00D10FE8">
        <w:rPr>
          <w:sz w:val="24"/>
          <w:szCs w:val="24"/>
        </w:rPr>
        <w:t>9</w:t>
      </w:r>
      <w:r w:rsidRPr="00225F8F">
        <w:rPr>
          <w:sz w:val="24"/>
          <w:szCs w:val="24"/>
        </w:rPr>
        <w:t xml:space="preserve"> года (далее - Бюджетный прогноз) разработан </w:t>
      </w:r>
      <w:r>
        <w:rPr>
          <w:sz w:val="24"/>
          <w:szCs w:val="24"/>
        </w:rPr>
        <w:t>на основе прогноза сценарных условий и основных параметров социально-экономического развития Чунского районного муниципального образования.</w:t>
      </w:r>
    </w:p>
    <w:p w:rsidR="00B42088" w:rsidRPr="00225F8F" w:rsidRDefault="00B42088" w:rsidP="00C02643">
      <w:pPr>
        <w:pStyle w:val="a3"/>
        <w:spacing w:before="0" w:after="0" w:line="240" w:lineRule="auto"/>
        <w:ind w:left="20" w:firstLine="720"/>
        <w:rPr>
          <w:rFonts w:ascii="Arial Unicode MS" w:cs="Arial Unicode MS"/>
          <w:sz w:val="24"/>
          <w:szCs w:val="24"/>
        </w:rPr>
      </w:pPr>
      <w:r w:rsidRPr="00225F8F">
        <w:rPr>
          <w:sz w:val="24"/>
          <w:szCs w:val="24"/>
        </w:rPr>
        <w:t>Целью разработки Бюджетного прогноза является оценка долгосрочной динамики бюджетных параметров, позволяющей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Чунского районного муниципального образования, и достижение стратегических целей социально- экономического развития района.</w:t>
      </w:r>
    </w:p>
    <w:p w:rsidR="00B42088" w:rsidRPr="00225F8F" w:rsidRDefault="00B42088" w:rsidP="00C02643">
      <w:pPr>
        <w:pStyle w:val="a3"/>
        <w:spacing w:before="0" w:after="0" w:line="240" w:lineRule="auto"/>
        <w:ind w:left="20" w:firstLine="720"/>
        <w:rPr>
          <w:rFonts w:ascii="Arial Unicode MS" w:cs="Arial Unicode MS"/>
          <w:sz w:val="24"/>
          <w:szCs w:val="24"/>
        </w:rPr>
      </w:pPr>
      <w:r w:rsidRPr="00225F8F">
        <w:rPr>
          <w:sz w:val="24"/>
          <w:szCs w:val="24"/>
        </w:rPr>
        <w:t>Бюджетный прогноз должен стать базовым инструментом бюджетного планирования, учитываемым при формировании проекта бюджета, разработке (корректировке) документов стратегического планирования, включая муниципальные программы.</w:t>
      </w:r>
    </w:p>
    <w:p w:rsidR="00B42088" w:rsidRPr="00225F8F" w:rsidRDefault="00B42088" w:rsidP="00C02643">
      <w:pPr>
        <w:pStyle w:val="a3"/>
        <w:spacing w:before="0" w:after="0" w:line="240" w:lineRule="auto"/>
        <w:ind w:left="20" w:firstLine="720"/>
        <w:rPr>
          <w:rFonts w:ascii="Arial Unicode MS" w:cs="Arial Unicode MS"/>
          <w:sz w:val="24"/>
          <w:szCs w:val="24"/>
        </w:rPr>
      </w:pPr>
      <w:r w:rsidRPr="00225F8F">
        <w:rPr>
          <w:sz w:val="24"/>
          <w:szCs w:val="24"/>
        </w:rPr>
        <w:t>К задачам Бюджетного прогноза, способствующим достижению указанной цели, относятся:</w:t>
      </w:r>
    </w:p>
    <w:p w:rsidR="00B42088" w:rsidRPr="00225F8F" w:rsidRDefault="00B42088" w:rsidP="00C02643">
      <w:pPr>
        <w:pStyle w:val="a3"/>
        <w:numPr>
          <w:ilvl w:val="1"/>
          <w:numId w:val="1"/>
        </w:numPr>
        <w:tabs>
          <w:tab w:val="left" w:pos="999"/>
        </w:tabs>
        <w:spacing w:before="0" w:after="0" w:line="240" w:lineRule="auto"/>
        <w:ind w:left="20" w:firstLine="720"/>
        <w:rPr>
          <w:sz w:val="24"/>
          <w:szCs w:val="24"/>
        </w:rPr>
      </w:pPr>
      <w:r w:rsidRPr="00225F8F">
        <w:rPr>
          <w:sz w:val="24"/>
          <w:szCs w:val="24"/>
        </w:rPr>
        <w:t>осуществление бюджетного прогнозирования на период, позволяющий оценить основные изменения, тенденции и последствия социально-экономических и иных явлений, оказывающих наибольшее воздействие на состояние бюджета района;</w:t>
      </w:r>
    </w:p>
    <w:p w:rsidR="00B42088" w:rsidRPr="00225F8F" w:rsidRDefault="00B42088" w:rsidP="00C02643">
      <w:pPr>
        <w:pStyle w:val="a3"/>
        <w:numPr>
          <w:ilvl w:val="1"/>
          <w:numId w:val="1"/>
        </w:numPr>
        <w:tabs>
          <w:tab w:val="left" w:pos="980"/>
        </w:tabs>
        <w:spacing w:before="0" w:after="0" w:line="240" w:lineRule="auto"/>
        <w:ind w:left="20" w:firstLine="720"/>
        <w:rPr>
          <w:sz w:val="24"/>
          <w:szCs w:val="24"/>
        </w:rPr>
      </w:pPr>
      <w:r w:rsidRPr="00225F8F">
        <w:rPr>
          <w:sz w:val="24"/>
          <w:szCs w:val="24"/>
        </w:rPr>
        <w:t>разработка достоверных прогнозов основных характеристик бюджета и иных показателей, характеризующих состояние, сбалансированность бюджета района;</w:t>
      </w:r>
    </w:p>
    <w:p w:rsidR="00B42088" w:rsidRPr="00225F8F" w:rsidRDefault="00B42088" w:rsidP="00C02643">
      <w:pPr>
        <w:pStyle w:val="a3"/>
        <w:numPr>
          <w:ilvl w:val="1"/>
          <w:numId w:val="1"/>
        </w:numPr>
        <w:tabs>
          <w:tab w:val="left" w:pos="999"/>
        </w:tabs>
        <w:spacing w:before="0" w:after="0" w:line="240" w:lineRule="auto"/>
        <w:ind w:left="20" w:firstLine="720"/>
        <w:rPr>
          <w:sz w:val="24"/>
          <w:szCs w:val="24"/>
        </w:rPr>
      </w:pPr>
      <w:r w:rsidRPr="00225F8F">
        <w:rPr>
          <w:sz w:val="24"/>
          <w:szCs w:val="24"/>
        </w:rPr>
        <w:t>выработка решений по принятию дополнительных мер совершенствования налоговой, бюджетной, долговой политики, включая повышение эффективности бюджетных расходов, способствующих достижению сбалансированности бюджета и решению ключевых задач социально-экономического развития Чунского районного муниципального образования в долгосрочном периоде;</w:t>
      </w:r>
    </w:p>
    <w:p w:rsidR="00B42088" w:rsidRPr="00225F8F" w:rsidRDefault="00B42088" w:rsidP="00C02643">
      <w:pPr>
        <w:pStyle w:val="a3"/>
        <w:numPr>
          <w:ilvl w:val="1"/>
          <w:numId w:val="1"/>
        </w:numPr>
        <w:tabs>
          <w:tab w:val="left" w:pos="985"/>
        </w:tabs>
        <w:spacing w:before="0" w:after="0" w:line="240" w:lineRule="auto"/>
        <w:ind w:left="20" w:firstLine="720"/>
        <w:rPr>
          <w:sz w:val="24"/>
          <w:szCs w:val="24"/>
        </w:rPr>
      </w:pPr>
      <w:r w:rsidRPr="00225F8F">
        <w:rPr>
          <w:sz w:val="24"/>
          <w:szCs w:val="24"/>
        </w:rPr>
        <w:t>определение объемов долгосрочных финансовых обязательств, включая показатели финансового обеспечения муниципальных программ Чунского районного муниципального образования на период их действия;</w:t>
      </w:r>
    </w:p>
    <w:p w:rsidR="00B42088" w:rsidRPr="00225F8F" w:rsidRDefault="00B42088" w:rsidP="00C02643">
      <w:pPr>
        <w:pStyle w:val="a3"/>
        <w:numPr>
          <w:ilvl w:val="1"/>
          <w:numId w:val="1"/>
        </w:numPr>
        <w:tabs>
          <w:tab w:val="left" w:pos="985"/>
        </w:tabs>
        <w:spacing w:before="0" w:after="0" w:line="240" w:lineRule="auto"/>
        <w:ind w:left="20" w:firstLine="720"/>
        <w:rPr>
          <w:sz w:val="24"/>
          <w:szCs w:val="24"/>
        </w:rPr>
      </w:pPr>
      <w:r w:rsidRPr="00225F8F">
        <w:rPr>
          <w:sz w:val="24"/>
          <w:szCs w:val="24"/>
        </w:rPr>
        <w:t>ограничение уровня дефицита и муниципального долга Чунского районного муниципального образования, темпов роста бюджетных расходов.</w:t>
      </w:r>
    </w:p>
    <w:p w:rsidR="00B42088" w:rsidRPr="00225F8F" w:rsidRDefault="00B42088" w:rsidP="00C02643">
      <w:pPr>
        <w:pStyle w:val="a3"/>
        <w:spacing w:before="0" w:after="0" w:line="240" w:lineRule="auto"/>
        <w:ind w:left="20" w:firstLine="720"/>
        <w:rPr>
          <w:rFonts w:ascii="Arial Unicode MS" w:cs="Arial Unicode MS"/>
          <w:sz w:val="24"/>
          <w:szCs w:val="24"/>
        </w:rPr>
      </w:pPr>
      <w:r w:rsidRPr="00225F8F">
        <w:rPr>
          <w:sz w:val="24"/>
          <w:szCs w:val="24"/>
        </w:rPr>
        <w:t>Решение указанных задач обеспечивается в рамках комплексного подхода, включающего в себя:</w:t>
      </w:r>
    </w:p>
    <w:p w:rsidR="00B42088" w:rsidRPr="00D97460" w:rsidRDefault="00B42088" w:rsidP="00C02643">
      <w:pPr>
        <w:pStyle w:val="a3"/>
        <w:tabs>
          <w:tab w:val="left" w:pos="970"/>
        </w:tabs>
        <w:spacing w:before="0" w:after="0" w:line="240" w:lineRule="auto"/>
        <w:ind w:firstLine="720"/>
        <w:rPr>
          <w:b/>
          <w:sz w:val="24"/>
          <w:szCs w:val="24"/>
        </w:rPr>
      </w:pPr>
      <w:r>
        <w:rPr>
          <w:sz w:val="24"/>
          <w:szCs w:val="24"/>
        </w:rPr>
        <w:t xml:space="preserve">1) </w:t>
      </w:r>
      <w:r w:rsidRPr="00D97460">
        <w:rPr>
          <w:sz w:val="24"/>
          <w:szCs w:val="24"/>
        </w:rPr>
        <w:t>обеспечение взаимного соответствия и координации Бюджетного прогноза с другими документами государственного стратегического планирования, в первую очередь прогнозом социально-экономического развития на долгосрочный период и программами Чунского районного муниципального образования;</w:t>
      </w:r>
    </w:p>
    <w:p w:rsidR="00B42088" w:rsidRPr="00D97460" w:rsidRDefault="00B42088" w:rsidP="00C02643">
      <w:pPr>
        <w:pStyle w:val="a3"/>
        <w:tabs>
          <w:tab w:val="left" w:pos="970"/>
        </w:tabs>
        <w:spacing w:before="0" w:after="0" w:line="240" w:lineRule="auto"/>
        <w:ind w:firstLine="720"/>
        <w:rPr>
          <w:b/>
          <w:sz w:val="24"/>
          <w:szCs w:val="24"/>
        </w:rPr>
      </w:pPr>
      <w:r>
        <w:rPr>
          <w:sz w:val="24"/>
          <w:szCs w:val="24"/>
        </w:rPr>
        <w:t xml:space="preserve">2) </w:t>
      </w:r>
      <w:r w:rsidRPr="00D97460">
        <w:rPr>
          <w:sz w:val="24"/>
          <w:szCs w:val="24"/>
        </w:rPr>
        <w:t>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района.</w:t>
      </w:r>
    </w:p>
    <w:p w:rsidR="00B42088" w:rsidRDefault="00B42088" w:rsidP="00C02643">
      <w:pPr>
        <w:pStyle w:val="a5"/>
        <w:ind w:firstLine="720"/>
      </w:pPr>
    </w:p>
    <w:p w:rsidR="00B42088" w:rsidRPr="00835E47" w:rsidRDefault="00B42088" w:rsidP="00C02643">
      <w:pPr>
        <w:pStyle w:val="a5"/>
        <w:ind w:firstLine="720"/>
        <w:jc w:val="center"/>
      </w:pPr>
      <w:r w:rsidRPr="00835E47">
        <w:rPr>
          <w:lang w:val="en-US"/>
        </w:rPr>
        <w:t>II</w:t>
      </w:r>
      <w:r w:rsidRPr="00835E47">
        <w:t xml:space="preserve">. Условия формирования </w:t>
      </w:r>
      <w:r>
        <w:t>Б</w:t>
      </w:r>
      <w:r w:rsidRPr="00835E47">
        <w:t xml:space="preserve">юджетного прогноза </w:t>
      </w:r>
    </w:p>
    <w:p w:rsidR="00B42088" w:rsidRPr="00835E47" w:rsidRDefault="00B42088" w:rsidP="00C02643">
      <w:pPr>
        <w:pStyle w:val="a5"/>
        <w:ind w:firstLine="720"/>
        <w:jc w:val="both"/>
      </w:pPr>
    </w:p>
    <w:p w:rsidR="00B42088" w:rsidRPr="007B5FDC" w:rsidRDefault="00B42088" w:rsidP="00C02643">
      <w:pPr>
        <w:pStyle w:val="a5"/>
        <w:ind w:firstLine="720"/>
        <w:jc w:val="both"/>
      </w:pPr>
      <w:r w:rsidRPr="007B5FDC">
        <w:t xml:space="preserve">При разработке </w:t>
      </w:r>
      <w:r>
        <w:t>Б</w:t>
      </w:r>
      <w:r w:rsidRPr="007B5FDC">
        <w:t xml:space="preserve">юджетного прогноза </w:t>
      </w:r>
      <w:r>
        <w:t xml:space="preserve">Чунского районного </w:t>
      </w:r>
      <w:r w:rsidRPr="007B5FDC">
        <w:t xml:space="preserve">муниципального образования на </w:t>
      </w:r>
      <w:r>
        <w:t>долгосрочный период до</w:t>
      </w:r>
      <w:r w:rsidRPr="007B5FDC">
        <w:t xml:space="preserve"> 202</w:t>
      </w:r>
      <w:r w:rsidR="005C708E">
        <w:t>9</w:t>
      </w:r>
      <w:r w:rsidRPr="007B5FDC">
        <w:t xml:space="preserve"> год</w:t>
      </w:r>
      <w:r>
        <w:t>а</w:t>
      </w:r>
      <w:r w:rsidRPr="007B5FDC">
        <w:t xml:space="preserve"> использовались положения проектов </w:t>
      </w:r>
      <w:r>
        <w:t>Б</w:t>
      </w:r>
      <w:r w:rsidRPr="007B5FDC">
        <w:t xml:space="preserve">юджетного прогноза Российской Федерации на период до 2034 года, </w:t>
      </w:r>
      <w:r w:rsidRPr="008A03DC">
        <w:t>Бюджетного прогноза Иркутской области на период до 20</w:t>
      </w:r>
      <w:r w:rsidR="005C708E">
        <w:t>34</w:t>
      </w:r>
      <w:r w:rsidRPr="008A03DC">
        <w:t xml:space="preserve"> года.</w:t>
      </w:r>
    </w:p>
    <w:p w:rsidR="00B42088" w:rsidRPr="007B5FDC" w:rsidRDefault="00B42088" w:rsidP="00C02643">
      <w:pPr>
        <w:pStyle w:val="a5"/>
        <w:ind w:firstLine="720"/>
        <w:jc w:val="both"/>
      </w:pPr>
      <w:r w:rsidRPr="007B5FDC">
        <w:t xml:space="preserve">Инфляционные процессы в </w:t>
      </w:r>
      <w:r w:rsidRPr="007C4794">
        <w:t>прогнозном</w:t>
      </w:r>
      <w:r w:rsidRPr="007B5FDC">
        <w:t xml:space="preserve"> периоде будут формироваться под влиянием общероссийских тенденций, поэтому рост цен будет обусловлен индексацией тарифов на услуги инфраструктурных компаний, ростом мировых цен на продовольствие. 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w:t>
      </w:r>
      <w:r>
        <w:t xml:space="preserve">в </w:t>
      </w:r>
      <w:r w:rsidRPr="008A03DC">
        <w:t>первые годы</w:t>
      </w:r>
      <w:r w:rsidRPr="007B5FDC">
        <w:t xml:space="preserve"> прогнозного периода роста расходов на потребление и социальных обязательств государства и бизнеса.</w:t>
      </w:r>
    </w:p>
    <w:p w:rsidR="00B42088" w:rsidRDefault="00B42088" w:rsidP="00C02643">
      <w:pPr>
        <w:spacing w:after="0" w:line="240" w:lineRule="auto"/>
        <w:ind w:firstLine="720"/>
        <w:jc w:val="both"/>
        <w:rPr>
          <w:rFonts w:ascii="Times New Roman" w:hAnsi="Times New Roman"/>
          <w:sz w:val="24"/>
          <w:szCs w:val="24"/>
        </w:rPr>
      </w:pPr>
      <w:r w:rsidRPr="007B5FDC">
        <w:rPr>
          <w:rFonts w:ascii="Times New Roman" w:hAnsi="Times New Roman"/>
          <w:sz w:val="24"/>
          <w:szCs w:val="24"/>
        </w:rPr>
        <w:t xml:space="preserve">Проект </w:t>
      </w:r>
      <w:r>
        <w:rPr>
          <w:rFonts w:ascii="Times New Roman" w:hAnsi="Times New Roman"/>
          <w:sz w:val="24"/>
          <w:szCs w:val="24"/>
        </w:rPr>
        <w:t>Б</w:t>
      </w:r>
      <w:r w:rsidRPr="007B5FDC">
        <w:rPr>
          <w:rFonts w:ascii="Times New Roman" w:hAnsi="Times New Roman"/>
          <w:sz w:val="24"/>
          <w:szCs w:val="24"/>
        </w:rPr>
        <w:t>юджетного прогноза сформирован исходя из базового сценария развития экономики</w:t>
      </w:r>
      <w:r>
        <w:rPr>
          <w:rFonts w:ascii="Times New Roman" w:hAnsi="Times New Roman"/>
          <w:sz w:val="24"/>
          <w:szCs w:val="24"/>
        </w:rPr>
        <w:t xml:space="preserve"> Чунского районного</w:t>
      </w:r>
      <w:r w:rsidRPr="007B5FDC">
        <w:rPr>
          <w:rFonts w:ascii="Times New Roman" w:hAnsi="Times New Roman"/>
          <w:sz w:val="24"/>
          <w:szCs w:val="24"/>
        </w:rPr>
        <w:t xml:space="preserve"> муниципального образования с учетом положительной динамики основных показателей развития </w:t>
      </w:r>
      <w:r>
        <w:rPr>
          <w:rFonts w:ascii="Times New Roman" w:hAnsi="Times New Roman"/>
          <w:sz w:val="24"/>
          <w:szCs w:val="24"/>
        </w:rPr>
        <w:t xml:space="preserve">Чунского районного </w:t>
      </w:r>
      <w:r w:rsidRPr="007B5FDC">
        <w:rPr>
          <w:rFonts w:ascii="Times New Roman" w:hAnsi="Times New Roman"/>
          <w:sz w:val="24"/>
          <w:szCs w:val="24"/>
        </w:rPr>
        <w:t>муниципального образования.</w:t>
      </w:r>
    </w:p>
    <w:p w:rsidR="00B42088" w:rsidRPr="007B5FDC" w:rsidRDefault="00B42088" w:rsidP="00C02643">
      <w:pPr>
        <w:autoSpaceDE w:val="0"/>
        <w:autoSpaceDN w:val="0"/>
        <w:adjustRightInd w:val="0"/>
        <w:spacing w:after="0" w:line="240" w:lineRule="auto"/>
        <w:ind w:firstLine="720"/>
        <w:jc w:val="both"/>
        <w:rPr>
          <w:rFonts w:ascii="Times New Roman" w:hAnsi="Times New Roman"/>
          <w:sz w:val="24"/>
          <w:szCs w:val="24"/>
          <w:lang w:eastAsia="ru-RU"/>
        </w:rPr>
      </w:pPr>
      <w:r w:rsidRPr="00C50FB1">
        <w:rPr>
          <w:rFonts w:ascii="Times New Roman" w:hAnsi="Times New Roman"/>
          <w:sz w:val="24"/>
          <w:szCs w:val="24"/>
        </w:rPr>
        <w:t>Основные показатели прогноза социально-экономического развития Чунского районного муниципального образования на долгосрочный период до 202</w:t>
      </w:r>
      <w:r w:rsidR="00854493">
        <w:rPr>
          <w:rFonts w:ascii="Times New Roman" w:hAnsi="Times New Roman"/>
          <w:sz w:val="24"/>
          <w:szCs w:val="24"/>
        </w:rPr>
        <w:t>9</w:t>
      </w:r>
      <w:r w:rsidRPr="00C50FB1">
        <w:rPr>
          <w:rFonts w:ascii="Times New Roman" w:hAnsi="Times New Roman"/>
          <w:sz w:val="24"/>
          <w:szCs w:val="24"/>
        </w:rPr>
        <w:t xml:space="preserve"> года</w:t>
      </w:r>
      <w:r>
        <w:rPr>
          <w:rFonts w:ascii="Times New Roman" w:hAnsi="Times New Roman"/>
          <w:sz w:val="24"/>
          <w:szCs w:val="24"/>
        </w:rPr>
        <w:t xml:space="preserve"> </w:t>
      </w:r>
      <w:r w:rsidRPr="007B5FDC">
        <w:rPr>
          <w:rFonts w:ascii="Times New Roman" w:hAnsi="Times New Roman"/>
          <w:sz w:val="24"/>
          <w:szCs w:val="24"/>
          <w:lang w:eastAsia="ru-RU"/>
        </w:rPr>
        <w:t>представлен</w:t>
      </w:r>
      <w:r>
        <w:rPr>
          <w:rFonts w:ascii="Times New Roman" w:hAnsi="Times New Roman"/>
          <w:sz w:val="24"/>
          <w:szCs w:val="24"/>
          <w:lang w:eastAsia="ru-RU"/>
        </w:rPr>
        <w:t>ы</w:t>
      </w:r>
      <w:r w:rsidRPr="007B5FDC">
        <w:rPr>
          <w:rFonts w:ascii="Times New Roman" w:hAnsi="Times New Roman"/>
          <w:sz w:val="24"/>
          <w:szCs w:val="24"/>
          <w:lang w:eastAsia="ru-RU"/>
        </w:rPr>
        <w:t xml:space="preserve"> в </w:t>
      </w:r>
      <w:r w:rsidR="00CF3D2D">
        <w:rPr>
          <w:rFonts w:ascii="Times New Roman" w:hAnsi="Times New Roman"/>
          <w:sz w:val="24"/>
          <w:szCs w:val="24"/>
          <w:lang w:eastAsia="ru-RU"/>
        </w:rPr>
        <w:br/>
      </w:r>
      <w:r>
        <w:rPr>
          <w:rFonts w:ascii="Times New Roman" w:hAnsi="Times New Roman"/>
          <w:sz w:val="24"/>
          <w:szCs w:val="24"/>
          <w:lang w:eastAsia="ru-RU"/>
        </w:rPr>
        <w:t>П</w:t>
      </w:r>
      <w:r w:rsidRPr="007B5FDC">
        <w:rPr>
          <w:rFonts w:ascii="Times New Roman" w:hAnsi="Times New Roman"/>
          <w:sz w:val="24"/>
          <w:szCs w:val="24"/>
          <w:lang w:eastAsia="ru-RU"/>
        </w:rPr>
        <w:t xml:space="preserve">риложении </w:t>
      </w:r>
      <w:r>
        <w:rPr>
          <w:rFonts w:ascii="Times New Roman" w:hAnsi="Times New Roman"/>
          <w:sz w:val="24"/>
          <w:szCs w:val="24"/>
          <w:lang w:eastAsia="ru-RU"/>
        </w:rPr>
        <w:t>№</w:t>
      </w:r>
      <w:r w:rsidRPr="007B5FDC">
        <w:rPr>
          <w:rFonts w:ascii="Times New Roman" w:hAnsi="Times New Roman"/>
          <w:sz w:val="24"/>
          <w:szCs w:val="24"/>
          <w:lang w:eastAsia="ru-RU"/>
        </w:rPr>
        <w:t xml:space="preserve"> </w:t>
      </w:r>
      <w:r>
        <w:rPr>
          <w:rFonts w:ascii="Times New Roman" w:hAnsi="Times New Roman"/>
          <w:sz w:val="24"/>
          <w:szCs w:val="24"/>
          <w:lang w:eastAsia="ru-RU"/>
        </w:rPr>
        <w:t>1</w:t>
      </w:r>
      <w:r w:rsidRPr="007B5FDC">
        <w:rPr>
          <w:rFonts w:ascii="Times New Roman" w:hAnsi="Times New Roman"/>
          <w:sz w:val="24"/>
          <w:szCs w:val="24"/>
          <w:lang w:eastAsia="ru-RU"/>
        </w:rPr>
        <w:t xml:space="preserve"> к</w:t>
      </w:r>
      <w:r w:rsidR="003D507F">
        <w:rPr>
          <w:rFonts w:ascii="Times New Roman" w:hAnsi="Times New Roman"/>
          <w:sz w:val="24"/>
          <w:szCs w:val="24"/>
          <w:lang w:eastAsia="ru-RU"/>
        </w:rPr>
        <w:t xml:space="preserve"> </w:t>
      </w:r>
      <w:r>
        <w:rPr>
          <w:rFonts w:ascii="Times New Roman" w:hAnsi="Times New Roman"/>
          <w:sz w:val="24"/>
          <w:szCs w:val="24"/>
          <w:lang w:eastAsia="ru-RU"/>
        </w:rPr>
        <w:t>Б</w:t>
      </w:r>
      <w:r w:rsidRPr="007B5FDC">
        <w:rPr>
          <w:rFonts w:ascii="Times New Roman" w:hAnsi="Times New Roman"/>
          <w:sz w:val="24"/>
          <w:szCs w:val="24"/>
          <w:lang w:eastAsia="ru-RU"/>
        </w:rPr>
        <w:t>юджетному прогнозу.</w:t>
      </w:r>
    </w:p>
    <w:p w:rsidR="00B42088" w:rsidRPr="007B5FDC" w:rsidRDefault="00B42088" w:rsidP="00C02643">
      <w:pPr>
        <w:spacing w:after="0" w:line="240" w:lineRule="auto"/>
        <w:jc w:val="both"/>
        <w:rPr>
          <w:rFonts w:ascii="Times New Roman" w:hAnsi="Times New Roman"/>
          <w:sz w:val="24"/>
          <w:szCs w:val="24"/>
        </w:rPr>
      </w:pPr>
    </w:p>
    <w:p w:rsidR="00B42088" w:rsidRPr="00835E47" w:rsidRDefault="00B42088" w:rsidP="00C02643">
      <w:pPr>
        <w:pStyle w:val="a5"/>
        <w:ind w:firstLine="720"/>
        <w:jc w:val="center"/>
      </w:pPr>
      <w:r w:rsidRPr="00835E47">
        <w:rPr>
          <w:lang w:val="en-US"/>
        </w:rPr>
        <w:t>III</w:t>
      </w:r>
      <w:r w:rsidRPr="00835E47">
        <w:t>. Прогноз основных характеристик бюджетной системы</w:t>
      </w:r>
      <w:r>
        <w:t xml:space="preserve"> Чунского районного</w:t>
      </w:r>
      <w:r w:rsidRPr="00835E47">
        <w:t xml:space="preserve"> муниципальног</w:t>
      </w:r>
      <w:r>
        <w:t>о образования</w:t>
      </w:r>
    </w:p>
    <w:p w:rsidR="00B42088" w:rsidRPr="005F48FA" w:rsidRDefault="00B42088" w:rsidP="00C02643">
      <w:pPr>
        <w:pStyle w:val="a5"/>
        <w:ind w:firstLine="720"/>
        <w:jc w:val="both"/>
        <w:rPr>
          <w:color w:val="000000"/>
        </w:rPr>
      </w:pPr>
    </w:p>
    <w:p w:rsidR="00B42088" w:rsidRPr="005F48FA" w:rsidRDefault="00B42088" w:rsidP="00C02643">
      <w:pPr>
        <w:shd w:val="clear" w:color="auto" w:fill="FFFFFF"/>
        <w:tabs>
          <w:tab w:val="left" w:pos="567"/>
        </w:tabs>
        <w:spacing w:after="0" w:line="240" w:lineRule="auto"/>
        <w:ind w:firstLine="720"/>
        <w:jc w:val="both"/>
        <w:rPr>
          <w:rFonts w:ascii="Times New Roman" w:hAnsi="Times New Roman"/>
          <w:color w:val="000000"/>
          <w:sz w:val="24"/>
          <w:szCs w:val="24"/>
        </w:rPr>
      </w:pPr>
      <w:r w:rsidRPr="005F48FA">
        <w:rPr>
          <w:rFonts w:ascii="Times New Roman" w:hAnsi="Times New Roman"/>
          <w:color w:val="000000"/>
          <w:sz w:val="24"/>
          <w:szCs w:val="24"/>
          <w:lang w:eastAsia="ru-RU"/>
        </w:rPr>
        <w:t>В 20</w:t>
      </w:r>
      <w:r w:rsidR="007374CD" w:rsidRPr="005F48FA">
        <w:rPr>
          <w:rFonts w:ascii="Times New Roman" w:hAnsi="Times New Roman"/>
          <w:color w:val="000000"/>
          <w:sz w:val="24"/>
          <w:szCs w:val="24"/>
          <w:lang w:eastAsia="ru-RU"/>
        </w:rPr>
        <w:t>2</w:t>
      </w:r>
      <w:r w:rsidR="00854493">
        <w:rPr>
          <w:rFonts w:ascii="Times New Roman" w:hAnsi="Times New Roman"/>
          <w:color w:val="000000"/>
          <w:sz w:val="24"/>
          <w:szCs w:val="24"/>
          <w:lang w:eastAsia="ru-RU"/>
        </w:rPr>
        <w:t>3</w:t>
      </w:r>
      <w:r w:rsidRPr="005F48FA">
        <w:rPr>
          <w:rFonts w:ascii="Times New Roman" w:hAnsi="Times New Roman"/>
          <w:color w:val="000000"/>
          <w:sz w:val="24"/>
          <w:szCs w:val="24"/>
          <w:lang w:eastAsia="ru-RU"/>
        </w:rPr>
        <w:t xml:space="preserve"> году ситуация по наполняемости доходной части бюджета Чунского районного муниципального образования </w:t>
      </w:r>
      <w:r w:rsidR="00FB2145">
        <w:rPr>
          <w:rFonts w:ascii="Times New Roman" w:hAnsi="Times New Roman"/>
          <w:color w:val="000000"/>
          <w:sz w:val="24"/>
          <w:szCs w:val="24"/>
          <w:lang w:eastAsia="ru-RU"/>
        </w:rPr>
        <w:t>улучшилась</w:t>
      </w:r>
      <w:r w:rsidRPr="005F48FA">
        <w:rPr>
          <w:rFonts w:ascii="Times New Roman" w:hAnsi="Times New Roman"/>
          <w:color w:val="000000"/>
          <w:sz w:val="24"/>
          <w:szCs w:val="24"/>
          <w:lang w:eastAsia="ru-RU"/>
        </w:rPr>
        <w:t xml:space="preserve"> по поступлению налоговых доходов</w:t>
      </w:r>
      <w:r w:rsidR="007374CD" w:rsidRPr="005F48FA">
        <w:rPr>
          <w:rFonts w:ascii="Times New Roman" w:hAnsi="Times New Roman"/>
          <w:color w:val="000000"/>
          <w:sz w:val="24"/>
          <w:szCs w:val="24"/>
          <w:lang w:eastAsia="ru-RU"/>
        </w:rPr>
        <w:t xml:space="preserve"> </w:t>
      </w:r>
      <w:r w:rsidR="00FB2145">
        <w:rPr>
          <w:rFonts w:ascii="Times New Roman" w:hAnsi="Times New Roman"/>
          <w:color w:val="000000"/>
          <w:sz w:val="24"/>
          <w:szCs w:val="24"/>
          <w:lang w:eastAsia="ru-RU"/>
        </w:rPr>
        <w:t>в большей степени за счет налога на доходы физических лиц.</w:t>
      </w:r>
      <w:r w:rsidRPr="005F48FA">
        <w:rPr>
          <w:rFonts w:ascii="Times New Roman" w:hAnsi="Times New Roman"/>
          <w:color w:val="000000"/>
          <w:sz w:val="24"/>
          <w:szCs w:val="24"/>
          <w:lang w:eastAsia="ru-RU"/>
        </w:rPr>
        <w:t xml:space="preserve"> Учитывая имеющиеся бюджетные ограничения, необходимым условием дальнейшей реализации </w:t>
      </w:r>
      <w:r w:rsidRPr="005F48FA">
        <w:rPr>
          <w:rFonts w:ascii="Times New Roman" w:hAnsi="Times New Roman"/>
          <w:color w:val="000000"/>
          <w:sz w:val="24"/>
          <w:szCs w:val="24"/>
        </w:rPr>
        <w:t xml:space="preserve">налоговой, бюджетной и долговой политики долгосрочного периода остается обеспечение сбалансированности бюджета Чунского районного </w:t>
      </w:r>
      <w:r w:rsidRPr="005F48FA">
        <w:rPr>
          <w:rFonts w:ascii="Times New Roman" w:hAnsi="Times New Roman"/>
          <w:bCs/>
          <w:color w:val="000000"/>
          <w:sz w:val="24"/>
          <w:szCs w:val="24"/>
        </w:rPr>
        <w:t>муниципального образования,</w:t>
      </w:r>
      <w:r w:rsidRPr="005F48FA">
        <w:rPr>
          <w:rFonts w:ascii="Times New Roman" w:hAnsi="Times New Roman"/>
          <w:color w:val="000000"/>
          <w:sz w:val="24"/>
          <w:szCs w:val="24"/>
        </w:rPr>
        <w:t xml:space="preserve"> с учетом текущей экономической ситуации. </w:t>
      </w:r>
    </w:p>
    <w:p w:rsidR="00B42088" w:rsidRPr="005F48FA" w:rsidRDefault="00B42088" w:rsidP="00C02643">
      <w:pPr>
        <w:shd w:val="clear" w:color="auto" w:fill="FFFFFF"/>
        <w:tabs>
          <w:tab w:val="left" w:pos="567"/>
        </w:tabs>
        <w:spacing w:after="0" w:line="240" w:lineRule="auto"/>
        <w:ind w:firstLine="720"/>
        <w:jc w:val="both"/>
        <w:rPr>
          <w:rFonts w:ascii="Times New Roman" w:hAnsi="Times New Roman"/>
          <w:color w:val="000000"/>
          <w:sz w:val="24"/>
          <w:szCs w:val="24"/>
        </w:rPr>
      </w:pPr>
      <w:r w:rsidRPr="005F48FA">
        <w:rPr>
          <w:rFonts w:ascii="Times New Roman" w:hAnsi="Times New Roman"/>
          <w:color w:val="000000"/>
          <w:sz w:val="24"/>
          <w:szCs w:val="24"/>
        </w:rPr>
        <w:t>Органам местного самоуправления необходимо принимать активные меры по расстановке приоритетов по расходам в рамках достижения целевых показателей муниципальных программ, экономно и рационально использовать бюджетные ассигнования.</w:t>
      </w:r>
    </w:p>
    <w:p w:rsidR="00B42088" w:rsidRPr="005F48FA" w:rsidRDefault="00B42088" w:rsidP="00C02643">
      <w:pPr>
        <w:spacing w:after="0" w:line="240" w:lineRule="auto"/>
        <w:ind w:firstLine="720"/>
        <w:jc w:val="both"/>
        <w:rPr>
          <w:rFonts w:ascii="Times New Roman" w:hAnsi="Times New Roman"/>
          <w:color w:val="000000"/>
          <w:sz w:val="24"/>
          <w:szCs w:val="24"/>
        </w:rPr>
      </w:pPr>
      <w:r w:rsidRPr="005F48FA">
        <w:rPr>
          <w:rFonts w:ascii="Times New Roman" w:hAnsi="Times New Roman"/>
          <w:color w:val="000000"/>
          <w:sz w:val="24"/>
          <w:szCs w:val="24"/>
        </w:rPr>
        <w:t>В целом налоговая политика должна быть направлена:</w:t>
      </w:r>
    </w:p>
    <w:p w:rsidR="00B42088" w:rsidRPr="005F48FA" w:rsidRDefault="00B42088" w:rsidP="00C02643">
      <w:pPr>
        <w:spacing w:after="0" w:line="240" w:lineRule="auto"/>
        <w:ind w:firstLine="720"/>
        <w:jc w:val="both"/>
        <w:rPr>
          <w:rFonts w:ascii="Times New Roman" w:hAnsi="Times New Roman"/>
          <w:color w:val="000000"/>
          <w:sz w:val="24"/>
          <w:szCs w:val="24"/>
        </w:rPr>
      </w:pPr>
      <w:r w:rsidRPr="005F48FA">
        <w:rPr>
          <w:rFonts w:ascii="Times New Roman" w:hAnsi="Times New Roman"/>
          <w:color w:val="000000"/>
          <w:sz w:val="24"/>
          <w:szCs w:val="24"/>
        </w:rPr>
        <w:t>на повышение эффективности использования муниципального имущества;</w:t>
      </w:r>
    </w:p>
    <w:p w:rsidR="00B42088" w:rsidRPr="005F48FA" w:rsidRDefault="00B42088" w:rsidP="00C02643">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F48FA">
        <w:rPr>
          <w:rFonts w:ascii="Times New Roman" w:hAnsi="Times New Roman"/>
          <w:color w:val="000000"/>
          <w:sz w:val="24"/>
          <w:szCs w:val="24"/>
        </w:rPr>
        <w:t xml:space="preserve">на повышение ответственности администраторов поступлений по прогнозированию и контролю за полным и своевременным поступлением доходов в консолидированный  бюджет Чунского районного </w:t>
      </w:r>
      <w:r w:rsidRPr="005F48FA">
        <w:rPr>
          <w:rFonts w:ascii="Times New Roman" w:hAnsi="Times New Roman"/>
          <w:bCs/>
          <w:color w:val="000000"/>
          <w:sz w:val="24"/>
          <w:szCs w:val="24"/>
        </w:rPr>
        <w:t>муниципального образования</w:t>
      </w:r>
      <w:r w:rsidRPr="005F48FA">
        <w:rPr>
          <w:rFonts w:ascii="Times New Roman" w:hAnsi="Times New Roman"/>
          <w:color w:val="000000"/>
          <w:sz w:val="24"/>
          <w:szCs w:val="24"/>
        </w:rPr>
        <w:t>;</w:t>
      </w:r>
    </w:p>
    <w:p w:rsidR="00B42088" w:rsidRPr="007B5FDC" w:rsidRDefault="00B42088" w:rsidP="00C02643">
      <w:pPr>
        <w:widowControl w:val="0"/>
        <w:tabs>
          <w:tab w:val="left" w:pos="567"/>
        </w:tabs>
        <w:autoSpaceDE w:val="0"/>
        <w:autoSpaceDN w:val="0"/>
        <w:adjustRightInd w:val="0"/>
        <w:spacing w:after="0" w:line="240" w:lineRule="auto"/>
        <w:ind w:firstLine="720"/>
        <w:jc w:val="both"/>
        <w:rPr>
          <w:rFonts w:ascii="Times New Roman" w:hAnsi="Times New Roman"/>
          <w:sz w:val="24"/>
          <w:szCs w:val="24"/>
        </w:rPr>
      </w:pPr>
      <w:r w:rsidRPr="005F48FA">
        <w:rPr>
          <w:rFonts w:ascii="Times New Roman" w:hAnsi="Times New Roman"/>
          <w:color w:val="000000"/>
          <w:sz w:val="24"/>
          <w:szCs w:val="24"/>
        </w:rPr>
        <w:t>на продолжение работы по взаимодействию с налоговыми органами и иными органами государственной власти  по  организации работы  по повышению доходной части бюджета, с целью обеспечения роста налоговых</w:t>
      </w:r>
      <w:r w:rsidRPr="007B5FDC">
        <w:rPr>
          <w:rFonts w:ascii="Times New Roman" w:hAnsi="Times New Roman"/>
          <w:sz w:val="24"/>
          <w:szCs w:val="24"/>
        </w:rPr>
        <w:t xml:space="preserve"> и неналоговых поступлений и максимального сокращения недоимки в консолидированный бюджет</w:t>
      </w:r>
      <w:r>
        <w:rPr>
          <w:rFonts w:ascii="Times New Roman" w:hAnsi="Times New Roman"/>
          <w:sz w:val="24"/>
          <w:szCs w:val="24"/>
        </w:rPr>
        <w:t xml:space="preserve"> Чунского районного</w:t>
      </w:r>
      <w:r w:rsidRPr="007B5FDC">
        <w:rPr>
          <w:rFonts w:ascii="Times New Roman" w:hAnsi="Times New Roman"/>
          <w:sz w:val="24"/>
          <w:szCs w:val="24"/>
        </w:rPr>
        <w:t xml:space="preserve"> </w:t>
      </w:r>
      <w:r w:rsidRPr="007B5FDC">
        <w:rPr>
          <w:rFonts w:ascii="Times New Roman" w:hAnsi="Times New Roman"/>
          <w:bCs/>
          <w:sz w:val="24"/>
          <w:szCs w:val="24"/>
        </w:rPr>
        <w:t>муниципального образования</w:t>
      </w:r>
      <w:r w:rsidRPr="007B5FDC">
        <w:rPr>
          <w:rFonts w:ascii="Times New Roman" w:hAnsi="Times New Roman"/>
          <w:sz w:val="24"/>
          <w:szCs w:val="24"/>
        </w:rPr>
        <w:t xml:space="preserve">. </w:t>
      </w:r>
    </w:p>
    <w:p w:rsidR="00B42088" w:rsidRPr="007B5FDC" w:rsidRDefault="00B42088" w:rsidP="00C02643">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Реализация эффективной бюджетной политики должна быть направлена на</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долгосрочную устойчивость и сбалансированность местных бюджетов, на формирование оптимальной структуры расходов бюджета, ориентированной на обеспечение социального и</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 xml:space="preserve">экономического развития </w:t>
      </w:r>
      <w:r>
        <w:rPr>
          <w:rFonts w:ascii="Times New Roman" w:hAnsi="Times New Roman"/>
          <w:sz w:val="24"/>
          <w:szCs w:val="24"/>
          <w:lang w:eastAsia="ru-RU"/>
        </w:rPr>
        <w:t>Чунского</w:t>
      </w:r>
      <w:r w:rsidRPr="007B5FDC">
        <w:rPr>
          <w:rFonts w:ascii="Times New Roman" w:hAnsi="Times New Roman"/>
          <w:sz w:val="24"/>
          <w:szCs w:val="24"/>
          <w:lang w:eastAsia="ru-RU"/>
        </w:rPr>
        <w:t xml:space="preserve"> района. </w:t>
      </w:r>
      <w:r w:rsidRPr="007B5FDC">
        <w:rPr>
          <w:rFonts w:ascii="Times New Roman" w:hAnsi="Times New Roman"/>
          <w:sz w:val="24"/>
          <w:szCs w:val="24"/>
        </w:rPr>
        <w:t>Дальнейшая реализация принципа формирования бюджетов на ос</w:t>
      </w:r>
      <w:r w:rsidR="008A686F">
        <w:rPr>
          <w:rFonts w:ascii="Times New Roman" w:hAnsi="Times New Roman"/>
          <w:sz w:val="24"/>
          <w:szCs w:val="24"/>
        </w:rPr>
        <w:t>нове муниципальных программ</w:t>
      </w:r>
      <w:r w:rsidRPr="007B5FDC">
        <w:rPr>
          <w:rFonts w:ascii="Times New Roman" w:hAnsi="Times New Roman"/>
          <w:sz w:val="24"/>
          <w:szCs w:val="24"/>
        </w:rPr>
        <w:t xml:space="preserve">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r w:rsidR="00686437" w:rsidRPr="00686437">
        <w:rPr>
          <w:rFonts w:ascii="Times New Roman" w:hAnsi="Times New Roman"/>
          <w:sz w:val="24"/>
          <w:szCs w:val="24"/>
        </w:rPr>
        <w:t>Р</w:t>
      </w:r>
      <w:r w:rsidR="00686437" w:rsidRPr="00686437">
        <w:rPr>
          <w:rFonts w:ascii="Times New Roman" w:hAnsi="Times New Roman"/>
          <w:sz w:val="24"/>
          <w:szCs w:val="24"/>
          <w:lang w:eastAsia="ru-RU"/>
        </w:rPr>
        <w:t>ациональный</w:t>
      </w:r>
      <w:r w:rsidRPr="007B5FDC">
        <w:rPr>
          <w:rFonts w:ascii="Times New Roman" w:hAnsi="Times New Roman"/>
          <w:sz w:val="24"/>
          <w:szCs w:val="24"/>
          <w:lang w:eastAsia="ru-RU"/>
        </w:rPr>
        <w:t xml:space="preserve"> подход к принятию новых расходных обязательств и</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 xml:space="preserve">сокращению доли неэффективных бюджетных расходов даст возможность </w:t>
      </w:r>
      <w:r w:rsidRPr="007B5FDC">
        <w:rPr>
          <w:rFonts w:ascii="Times New Roman" w:hAnsi="Times New Roman"/>
          <w:sz w:val="24"/>
          <w:szCs w:val="24"/>
        </w:rPr>
        <w:t>для более рационального и экономного использования бюджетных средств.</w:t>
      </w:r>
    </w:p>
    <w:p w:rsidR="00B42088" w:rsidRPr="007B5FDC" w:rsidRDefault="00B42088" w:rsidP="00C02643">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Реализация методов осуществления </w:t>
      </w:r>
      <w:r w:rsidRPr="00686437">
        <w:rPr>
          <w:rFonts w:ascii="Times New Roman" w:hAnsi="Times New Roman"/>
          <w:sz w:val="24"/>
          <w:szCs w:val="24"/>
          <w:lang w:eastAsia="ru-RU"/>
        </w:rPr>
        <w:t>взвешенной</w:t>
      </w:r>
      <w:r w:rsidRPr="007B5FDC">
        <w:rPr>
          <w:rFonts w:ascii="Times New Roman" w:hAnsi="Times New Roman"/>
          <w:sz w:val="24"/>
          <w:szCs w:val="24"/>
          <w:lang w:eastAsia="ru-RU"/>
        </w:rPr>
        <w:t xml:space="preserve"> долговой политики должна быть </w:t>
      </w:r>
      <w:r w:rsidRPr="007B5FDC">
        <w:rPr>
          <w:rFonts w:ascii="Times New Roman" w:hAnsi="Times New Roman"/>
          <w:sz w:val="24"/>
          <w:szCs w:val="24"/>
          <w:lang w:eastAsia="ru-RU"/>
        </w:rPr>
        <w:lastRenderedPageBreak/>
        <w:t xml:space="preserve">направлена на </w:t>
      </w:r>
      <w:r>
        <w:rPr>
          <w:rFonts w:ascii="Times New Roman" w:hAnsi="Times New Roman"/>
          <w:sz w:val="24"/>
          <w:szCs w:val="24"/>
          <w:lang w:eastAsia="ru-RU"/>
        </w:rPr>
        <w:t>снижение</w:t>
      </w:r>
      <w:r w:rsidRPr="007B5FDC">
        <w:rPr>
          <w:rFonts w:ascii="Times New Roman" w:hAnsi="Times New Roman"/>
          <w:sz w:val="24"/>
          <w:szCs w:val="24"/>
          <w:lang w:eastAsia="ru-RU"/>
        </w:rPr>
        <w:t xml:space="preserve"> муниципального долга</w:t>
      </w:r>
      <w:r>
        <w:rPr>
          <w:rFonts w:ascii="Times New Roman" w:hAnsi="Times New Roman"/>
          <w:sz w:val="24"/>
          <w:szCs w:val="24"/>
          <w:lang w:eastAsia="ru-RU"/>
        </w:rPr>
        <w:t xml:space="preserve"> Чунского районного</w:t>
      </w:r>
      <w:r w:rsidRPr="007B5FDC">
        <w:rPr>
          <w:rFonts w:ascii="Times New Roman" w:hAnsi="Times New Roman"/>
          <w:sz w:val="24"/>
          <w:szCs w:val="24"/>
          <w:lang w:eastAsia="ru-RU"/>
        </w:rPr>
        <w:t xml:space="preserve"> </w:t>
      </w:r>
      <w:r w:rsidRPr="007B5FDC">
        <w:rPr>
          <w:rFonts w:ascii="Times New Roman" w:hAnsi="Times New Roman"/>
          <w:sz w:val="24"/>
          <w:szCs w:val="24"/>
        </w:rPr>
        <w:t>муниципального образования</w:t>
      </w:r>
      <w:r>
        <w:rPr>
          <w:rFonts w:ascii="Times New Roman" w:hAnsi="Times New Roman"/>
          <w:sz w:val="24"/>
          <w:szCs w:val="24"/>
        </w:rPr>
        <w:t>.</w:t>
      </w:r>
      <w:r w:rsidRPr="007B5FDC">
        <w:rPr>
          <w:rFonts w:ascii="Times New Roman" w:hAnsi="Times New Roman"/>
          <w:sz w:val="24"/>
          <w:szCs w:val="24"/>
        </w:rPr>
        <w:t xml:space="preserve"> </w:t>
      </w:r>
    </w:p>
    <w:p w:rsidR="00B42088" w:rsidRPr="007B5FDC" w:rsidRDefault="00B42088" w:rsidP="00C02643">
      <w:pPr>
        <w:autoSpaceDE w:val="0"/>
        <w:autoSpaceDN w:val="0"/>
        <w:adjustRightInd w:val="0"/>
        <w:spacing w:after="0" w:line="240" w:lineRule="auto"/>
        <w:ind w:firstLine="720"/>
        <w:jc w:val="both"/>
        <w:rPr>
          <w:rFonts w:ascii="Times New Roman" w:hAnsi="Times New Roman"/>
          <w:sz w:val="24"/>
          <w:szCs w:val="24"/>
          <w:lang w:eastAsia="ru-RU"/>
        </w:rPr>
      </w:pPr>
      <w:r w:rsidRPr="00C50FB1">
        <w:rPr>
          <w:rFonts w:ascii="Times New Roman" w:hAnsi="Times New Roman"/>
          <w:sz w:val="24"/>
          <w:szCs w:val="24"/>
          <w:lang w:eastAsia="ru-RU"/>
        </w:rPr>
        <w:t>Основные показатели прогноза бюджета Чунского районного муниципального образования на долгосрочный период до 202</w:t>
      </w:r>
      <w:r w:rsidR="00854493">
        <w:rPr>
          <w:rFonts w:ascii="Times New Roman" w:hAnsi="Times New Roman"/>
          <w:sz w:val="24"/>
          <w:szCs w:val="24"/>
          <w:lang w:eastAsia="ru-RU"/>
        </w:rPr>
        <w:t>9</w:t>
      </w:r>
      <w:r w:rsidRPr="00C50FB1">
        <w:rPr>
          <w:rFonts w:ascii="Times New Roman" w:hAnsi="Times New Roman"/>
          <w:sz w:val="24"/>
          <w:szCs w:val="24"/>
          <w:lang w:eastAsia="ru-RU"/>
        </w:rPr>
        <w:t xml:space="preserve"> года </w:t>
      </w:r>
      <w:r w:rsidRPr="007B5FDC">
        <w:rPr>
          <w:rFonts w:ascii="Times New Roman" w:hAnsi="Times New Roman"/>
          <w:sz w:val="24"/>
          <w:szCs w:val="24"/>
          <w:lang w:eastAsia="ru-RU"/>
        </w:rPr>
        <w:t>представлен</w:t>
      </w:r>
      <w:r>
        <w:rPr>
          <w:rFonts w:ascii="Times New Roman" w:hAnsi="Times New Roman"/>
          <w:sz w:val="24"/>
          <w:szCs w:val="24"/>
          <w:lang w:eastAsia="ru-RU"/>
        </w:rPr>
        <w:t>ы</w:t>
      </w:r>
      <w:r w:rsidRPr="007B5FDC">
        <w:rPr>
          <w:rFonts w:ascii="Times New Roman" w:hAnsi="Times New Roman"/>
          <w:sz w:val="24"/>
          <w:szCs w:val="24"/>
          <w:lang w:eastAsia="ru-RU"/>
        </w:rPr>
        <w:t xml:space="preserve"> в </w:t>
      </w:r>
      <w:r>
        <w:rPr>
          <w:rFonts w:ascii="Times New Roman" w:hAnsi="Times New Roman"/>
          <w:sz w:val="24"/>
          <w:szCs w:val="24"/>
          <w:lang w:eastAsia="ru-RU"/>
        </w:rPr>
        <w:t>П</w:t>
      </w:r>
      <w:r w:rsidRPr="007B5FDC">
        <w:rPr>
          <w:rFonts w:ascii="Times New Roman" w:hAnsi="Times New Roman"/>
          <w:sz w:val="24"/>
          <w:szCs w:val="24"/>
          <w:lang w:eastAsia="ru-RU"/>
        </w:rPr>
        <w:t xml:space="preserve">риложении </w:t>
      </w:r>
      <w:r>
        <w:rPr>
          <w:rFonts w:ascii="Times New Roman" w:hAnsi="Times New Roman"/>
          <w:sz w:val="24"/>
          <w:szCs w:val="24"/>
          <w:lang w:eastAsia="ru-RU"/>
        </w:rPr>
        <w:t>№ 2</w:t>
      </w:r>
      <w:r w:rsidRPr="007B5FDC">
        <w:rPr>
          <w:rFonts w:ascii="Times New Roman" w:hAnsi="Times New Roman"/>
          <w:sz w:val="24"/>
          <w:szCs w:val="24"/>
          <w:lang w:eastAsia="ru-RU"/>
        </w:rPr>
        <w:t xml:space="preserve"> к </w:t>
      </w:r>
      <w:r w:rsidRPr="008A03DC">
        <w:rPr>
          <w:rFonts w:ascii="Times New Roman" w:hAnsi="Times New Roman"/>
          <w:sz w:val="24"/>
          <w:szCs w:val="24"/>
          <w:lang w:eastAsia="ru-RU"/>
        </w:rPr>
        <w:t>Бюджетному прогнозу.</w:t>
      </w:r>
    </w:p>
    <w:p w:rsidR="00B42088" w:rsidRPr="007B5FDC" w:rsidRDefault="00B42088" w:rsidP="00C02643">
      <w:pPr>
        <w:pStyle w:val="a5"/>
        <w:ind w:firstLine="720"/>
        <w:jc w:val="both"/>
      </w:pPr>
      <w:r w:rsidRPr="007B5FDC">
        <w:t xml:space="preserve">В ходе формирования </w:t>
      </w:r>
      <w:r>
        <w:t>Б</w:t>
      </w:r>
      <w:r w:rsidRPr="007B5FDC">
        <w:t>юджетного прогноза были учтены изменения налогового и бюджетного законодательства на федеральном и областном уровн</w:t>
      </w:r>
      <w:r w:rsidR="00CF3D2D">
        <w:t>ях</w:t>
      </w:r>
      <w:r w:rsidRPr="007B5FDC">
        <w:t>.</w:t>
      </w:r>
    </w:p>
    <w:p w:rsidR="00B42088" w:rsidRDefault="00B42088" w:rsidP="00C02643">
      <w:pPr>
        <w:pStyle w:val="a5"/>
        <w:ind w:firstLine="720"/>
        <w:jc w:val="both"/>
      </w:pPr>
      <w:r w:rsidRPr="007B5FDC">
        <w:t>Объем безвозмездных поступлений на среднесрочный период определен на основании проекта  закона Иркутской области  «Об областном бюджете на 20</w:t>
      </w:r>
      <w:r w:rsidR="00241E56">
        <w:t>2</w:t>
      </w:r>
      <w:r w:rsidR="00854493">
        <w:t>4</w:t>
      </w:r>
      <w:r w:rsidRPr="007B5FDC">
        <w:t xml:space="preserve"> год и на плановый период 20</w:t>
      </w:r>
      <w:r w:rsidR="00241E56">
        <w:t>2</w:t>
      </w:r>
      <w:r w:rsidR="00854493">
        <w:t>5</w:t>
      </w:r>
      <w:r>
        <w:t xml:space="preserve"> и</w:t>
      </w:r>
      <w:r w:rsidRPr="007B5FDC">
        <w:t xml:space="preserve"> 20</w:t>
      </w:r>
      <w:r>
        <w:t>2</w:t>
      </w:r>
      <w:r w:rsidR="00854493">
        <w:t>6</w:t>
      </w:r>
      <w:r w:rsidRPr="007B5FDC">
        <w:t xml:space="preserve"> годов». </w:t>
      </w:r>
    </w:p>
    <w:p w:rsidR="00B42088" w:rsidRPr="007B5FDC" w:rsidRDefault="00B42088" w:rsidP="00C02643">
      <w:pPr>
        <w:pStyle w:val="a5"/>
        <w:ind w:firstLine="720"/>
        <w:jc w:val="both"/>
      </w:pPr>
      <w:r w:rsidRPr="007B5FDC">
        <w:t>Прогноз расходной части бюджета осуществлен исходя из прогнозируемого объема доходных источников, с учетом существенных бюджетных ограничений по размеру дефицита и уровню муниципального долга.</w:t>
      </w:r>
    </w:p>
    <w:p w:rsidR="00B42088" w:rsidRPr="007B5FDC" w:rsidRDefault="00B42088" w:rsidP="00C02643">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A03DC">
        <w:rPr>
          <w:rFonts w:ascii="Times New Roman" w:hAnsi="Times New Roman"/>
          <w:sz w:val="24"/>
          <w:szCs w:val="24"/>
          <w:lang w:eastAsia="ru-RU"/>
        </w:rPr>
        <w:t>В целях повышения качества бюджетного планирования Бюджетным прогнозом</w:t>
      </w:r>
      <w:r w:rsidRPr="007B5FDC">
        <w:rPr>
          <w:rFonts w:ascii="Times New Roman" w:hAnsi="Times New Roman"/>
          <w:sz w:val="24"/>
          <w:szCs w:val="24"/>
          <w:lang w:eastAsia="ru-RU"/>
        </w:rPr>
        <w:t xml:space="preserve"> предусмотрено установление предельных объемов финансового обеспечения реализации муниципальных программ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 на период их действия. Для обеспечения сбалансированности районного бюджета в долгосрочном периоде</w:t>
      </w:r>
      <w:r w:rsidR="00686437">
        <w:rPr>
          <w:rFonts w:ascii="Times New Roman" w:hAnsi="Times New Roman"/>
          <w:sz w:val="24"/>
          <w:szCs w:val="24"/>
          <w:lang w:eastAsia="ru-RU"/>
        </w:rPr>
        <w:t>,</w:t>
      </w:r>
      <w:r w:rsidRPr="007B5FDC">
        <w:rPr>
          <w:rFonts w:ascii="Times New Roman" w:hAnsi="Times New Roman"/>
          <w:sz w:val="24"/>
          <w:szCs w:val="24"/>
          <w:lang w:eastAsia="ru-RU"/>
        </w:rPr>
        <w:t xml:space="preserve"> в случае снижения доходной части бюджета</w:t>
      </w:r>
      <w:r w:rsidR="00686437">
        <w:rPr>
          <w:rFonts w:ascii="Times New Roman" w:hAnsi="Times New Roman"/>
          <w:sz w:val="24"/>
          <w:szCs w:val="24"/>
          <w:lang w:eastAsia="ru-RU"/>
        </w:rPr>
        <w:t>,</w:t>
      </w:r>
      <w:r w:rsidRPr="007B5FDC">
        <w:rPr>
          <w:rFonts w:ascii="Times New Roman" w:hAnsi="Times New Roman"/>
          <w:sz w:val="24"/>
          <w:szCs w:val="24"/>
          <w:lang w:eastAsia="ru-RU"/>
        </w:rPr>
        <w:t xml:space="preserve"> не все прогнозируемые расходы распределены между муниципальными программами. В рамках действующего бюджетного законодательства на 20</w:t>
      </w:r>
      <w:r w:rsidR="00C571DB">
        <w:rPr>
          <w:rFonts w:ascii="Times New Roman" w:hAnsi="Times New Roman"/>
          <w:sz w:val="24"/>
          <w:szCs w:val="24"/>
          <w:lang w:eastAsia="ru-RU"/>
        </w:rPr>
        <w:t>2</w:t>
      </w:r>
      <w:r w:rsidR="00854493">
        <w:rPr>
          <w:rFonts w:ascii="Times New Roman" w:hAnsi="Times New Roman"/>
          <w:sz w:val="24"/>
          <w:szCs w:val="24"/>
          <w:lang w:eastAsia="ru-RU"/>
        </w:rPr>
        <w:t>5</w:t>
      </w:r>
      <w:r w:rsidR="008B39E0">
        <w:rPr>
          <w:rFonts w:ascii="Times New Roman" w:hAnsi="Times New Roman"/>
          <w:sz w:val="24"/>
          <w:szCs w:val="24"/>
          <w:lang w:eastAsia="ru-RU"/>
        </w:rPr>
        <w:t xml:space="preserve"> и </w:t>
      </w:r>
      <w:r w:rsidRPr="007B5FDC">
        <w:rPr>
          <w:rFonts w:ascii="Times New Roman" w:hAnsi="Times New Roman"/>
          <w:sz w:val="24"/>
          <w:szCs w:val="24"/>
          <w:lang w:eastAsia="ru-RU"/>
        </w:rPr>
        <w:t>20</w:t>
      </w:r>
      <w:r>
        <w:rPr>
          <w:rFonts w:ascii="Times New Roman" w:hAnsi="Times New Roman"/>
          <w:sz w:val="24"/>
          <w:szCs w:val="24"/>
          <w:lang w:eastAsia="ru-RU"/>
        </w:rPr>
        <w:t>2</w:t>
      </w:r>
      <w:r w:rsidR="00854493">
        <w:rPr>
          <w:rFonts w:ascii="Times New Roman" w:hAnsi="Times New Roman"/>
          <w:sz w:val="24"/>
          <w:szCs w:val="24"/>
          <w:lang w:eastAsia="ru-RU"/>
        </w:rPr>
        <w:t>6</w:t>
      </w:r>
      <w:r w:rsidRPr="007B5FDC">
        <w:rPr>
          <w:rFonts w:ascii="Times New Roman" w:hAnsi="Times New Roman"/>
          <w:sz w:val="24"/>
          <w:szCs w:val="24"/>
          <w:lang w:eastAsia="ru-RU"/>
        </w:rPr>
        <w:t xml:space="preserve"> годы сохранен резерв в виде условно-утвержденных расходов в объеме: </w:t>
      </w:r>
      <w:r w:rsidR="008B39E0">
        <w:rPr>
          <w:rFonts w:ascii="Times New Roman" w:hAnsi="Times New Roman"/>
          <w:sz w:val="24"/>
          <w:szCs w:val="24"/>
          <w:lang w:eastAsia="ru-RU"/>
        </w:rPr>
        <w:t xml:space="preserve">не менее </w:t>
      </w:r>
      <w:r w:rsidRPr="007B5FDC">
        <w:rPr>
          <w:rFonts w:ascii="Times New Roman" w:hAnsi="Times New Roman"/>
          <w:sz w:val="24"/>
          <w:szCs w:val="24"/>
          <w:lang w:eastAsia="ru-RU"/>
        </w:rPr>
        <w:t>2,5% от расходов (за исключением расходов, источником финансового обеспечения которых являются целевые межбюджетные трансферты) на 20</w:t>
      </w:r>
      <w:r w:rsidR="00C571DB">
        <w:rPr>
          <w:rFonts w:ascii="Times New Roman" w:hAnsi="Times New Roman"/>
          <w:sz w:val="24"/>
          <w:szCs w:val="24"/>
          <w:lang w:eastAsia="ru-RU"/>
        </w:rPr>
        <w:t>2</w:t>
      </w:r>
      <w:r w:rsidR="00854493">
        <w:rPr>
          <w:rFonts w:ascii="Times New Roman" w:hAnsi="Times New Roman"/>
          <w:sz w:val="24"/>
          <w:szCs w:val="24"/>
          <w:lang w:eastAsia="ru-RU"/>
        </w:rPr>
        <w:t>5</w:t>
      </w:r>
      <w:r>
        <w:rPr>
          <w:rFonts w:ascii="Times New Roman" w:hAnsi="Times New Roman"/>
          <w:sz w:val="24"/>
          <w:szCs w:val="24"/>
          <w:lang w:eastAsia="ru-RU"/>
        </w:rPr>
        <w:t xml:space="preserve"> год, на 202</w:t>
      </w:r>
      <w:r w:rsidR="00854493">
        <w:rPr>
          <w:rFonts w:ascii="Times New Roman" w:hAnsi="Times New Roman"/>
          <w:sz w:val="24"/>
          <w:szCs w:val="24"/>
          <w:lang w:eastAsia="ru-RU"/>
        </w:rPr>
        <w:t>6</w:t>
      </w:r>
      <w:r w:rsidRPr="007B5FDC">
        <w:rPr>
          <w:rFonts w:ascii="Times New Roman" w:hAnsi="Times New Roman"/>
          <w:sz w:val="24"/>
          <w:szCs w:val="24"/>
          <w:lang w:eastAsia="ru-RU"/>
        </w:rPr>
        <w:t xml:space="preserve"> год</w:t>
      </w:r>
      <w:r w:rsidR="008B39E0">
        <w:rPr>
          <w:rFonts w:ascii="Times New Roman" w:hAnsi="Times New Roman"/>
          <w:sz w:val="24"/>
          <w:szCs w:val="24"/>
          <w:lang w:eastAsia="ru-RU"/>
        </w:rPr>
        <w:t xml:space="preserve"> -</w:t>
      </w:r>
      <w:r w:rsidRPr="007B5FDC">
        <w:rPr>
          <w:rFonts w:ascii="Times New Roman" w:hAnsi="Times New Roman"/>
          <w:sz w:val="24"/>
          <w:szCs w:val="24"/>
          <w:lang w:eastAsia="ru-RU"/>
        </w:rPr>
        <w:t xml:space="preserve"> не менее 5%.</w:t>
      </w:r>
    </w:p>
    <w:p w:rsidR="00B42088" w:rsidRDefault="00B42088" w:rsidP="00C02643">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Показатели финансового обеспечения муниципальных программ</w:t>
      </w:r>
      <w:r>
        <w:rPr>
          <w:rFonts w:ascii="Times New Roman" w:hAnsi="Times New Roman"/>
          <w:sz w:val="24"/>
          <w:szCs w:val="24"/>
          <w:lang w:eastAsia="ru-RU"/>
        </w:rPr>
        <w:t xml:space="preserve"> Чунского районного</w:t>
      </w:r>
      <w:r w:rsidRPr="007B5FDC">
        <w:rPr>
          <w:rFonts w:ascii="Times New Roman" w:hAnsi="Times New Roman"/>
          <w:sz w:val="24"/>
          <w:szCs w:val="24"/>
          <w:lang w:eastAsia="ru-RU"/>
        </w:rPr>
        <w:t xml:space="preserve"> муниципального образования на период их действия, а также прогноз расходов бюджета на осуществление непрограммных направлений деятельности органов местного самоуправления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 xml:space="preserve">муниципального образования представлены в </w:t>
      </w:r>
      <w:r>
        <w:rPr>
          <w:rFonts w:ascii="Times New Roman" w:hAnsi="Times New Roman"/>
          <w:sz w:val="24"/>
          <w:szCs w:val="24"/>
          <w:lang w:eastAsia="ru-RU"/>
        </w:rPr>
        <w:t>П</w:t>
      </w:r>
      <w:r w:rsidRPr="007B5FDC">
        <w:rPr>
          <w:rFonts w:ascii="Times New Roman" w:hAnsi="Times New Roman"/>
          <w:sz w:val="24"/>
          <w:szCs w:val="24"/>
          <w:lang w:eastAsia="ru-RU"/>
        </w:rPr>
        <w:t>риложении</w:t>
      </w:r>
      <w:r>
        <w:rPr>
          <w:rFonts w:ascii="Times New Roman" w:hAnsi="Times New Roman"/>
          <w:sz w:val="24"/>
          <w:szCs w:val="24"/>
          <w:lang w:eastAsia="ru-RU"/>
        </w:rPr>
        <w:t xml:space="preserve"> №</w:t>
      </w:r>
      <w:r w:rsidRPr="007B5FDC">
        <w:rPr>
          <w:rFonts w:ascii="Times New Roman" w:hAnsi="Times New Roman"/>
          <w:sz w:val="24"/>
          <w:szCs w:val="24"/>
          <w:lang w:eastAsia="ru-RU"/>
        </w:rPr>
        <w:t xml:space="preserve"> </w:t>
      </w:r>
      <w:r>
        <w:rPr>
          <w:rFonts w:ascii="Times New Roman" w:hAnsi="Times New Roman"/>
          <w:sz w:val="24"/>
          <w:szCs w:val="24"/>
          <w:lang w:eastAsia="ru-RU"/>
        </w:rPr>
        <w:t>3</w:t>
      </w:r>
      <w:r w:rsidRPr="007B5FDC">
        <w:rPr>
          <w:rFonts w:ascii="Times New Roman" w:hAnsi="Times New Roman"/>
          <w:sz w:val="24"/>
          <w:szCs w:val="24"/>
          <w:lang w:eastAsia="ru-RU"/>
        </w:rPr>
        <w:t xml:space="preserve">. </w:t>
      </w:r>
    </w:p>
    <w:p w:rsidR="00B42088" w:rsidRPr="007B5FDC" w:rsidRDefault="00B42088" w:rsidP="00C02643">
      <w:pPr>
        <w:autoSpaceDE w:val="0"/>
        <w:autoSpaceDN w:val="0"/>
        <w:adjustRightInd w:val="0"/>
        <w:spacing w:after="0" w:line="240" w:lineRule="auto"/>
        <w:rPr>
          <w:rFonts w:ascii="Times New Roman" w:hAnsi="Times New Roman"/>
          <w:sz w:val="24"/>
          <w:szCs w:val="24"/>
          <w:lang w:eastAsia="ru-RU"/>
        </w:rPr>
      </w:pPr>
    </w:p>
    <w:p w:rsidR="00B42088" w:rsidRDefault="00B42088" w:rsidP="00C02643">
      <w:pPr>
        <w:pStyle w:val="a5"/>
        <w:ind w:firstLine="720"/>
        <w:jc w:val="center"/>
      </w:pPr>
      <w:r>
        <w:rPr>
          <w:lang w:val="en-US"/>
        </w:rPr>
        <w:t>I</w:t>
      </w:r>
      <w:r w:rsidRPr="008A3E36">
        <w:rPr>
          <w:lang w:val="en-US"/>
        </w:rPr>
        <w:t>V</w:t>
      </w:r>
      <w:r w:rsidRPr="008A3E36">
        <w:t xml:space="preserve">. Основные риски, влияющие на обеспечение сбалансированности бюджета </w:t>
      </w:r>
      <w:r>
        <w:t xml:space="preserve">Чунского районного </w:t>
      </w:r>
      <w:r w:rsidRPr="008A3E36">
        <w:t>муниципального образова</w:t>
      </w:r>
      <w:r>
        <w:t>ния, и механизмы их минимизации</w:t>
      </w:r>
    </w:p>
    <w:p w:rsidR="00B42088" w:rsidRPr="008A3E36" w:rsidRDefault="00B42088" w:rsidP="00C02643">
      <w:pPr>
        <w:pStyle w:val="a5"/>
        <w:ind w:firstLine="720"/>
        <w:jc w:val="center"/>
      </w:pP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 xml:space="preserve">Бюджетная система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 постоянно подвергается воздействию негативных факторов и рисков, влияющих на ее устойчивость и сбалансированность</w:t>
      </w:r>
      <w:r>
        <w:rPr>
          <w:rFonts w:ascii="Times New Roman" w:hAnsi="Times New Roman"/>
          <w:sz w:val="24"/>
          <w:szCs w:val="24"/>
          <w:lang w:eastAsia="ru-RU"/>
        </w:rPr>
        <w:t>, в том числе</w:t>
      </w:r>
      <w:r w:rsidRPr="007B5FDC">
        <w:rPr>
          <w:rFonts w:ascii="Times New Roman" w:hAnsi="Times New Roman"/>
          <w:sz w:val="24"/>
          <w:szCs w:val="24"/>
          <w:lang w:eastAsia="ru-RU"/>
        </w:rPr>
        <w:t>:</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1)</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превышение прогнозируемого уровня инфляции;</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2)</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высокий уровень дефицита районного бюджета и бюджетов поселений, рост муниципального долга;</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3)</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ухудшение условий для заимствований;</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4)</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сокращение межбюджетных трансфертов из областного бюджета;</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5)</w:t>
      </w:r>
      <w:r w:rsidR="00854493">
        <w:rPr>
          <w:rFonts w:ascii="Times New Roman" w:hAnsi="Times New Roman"/>
          <w:sz w:val="24"/>
          <w:szCs w:val="24"/>
          <w:lang w:eastAsia="ru-RU"/>
        </w:rPr>
        <w:t xml:space="preserve"> </w:t>
      </w:r>
      <w:r w:rsidR="00616D60">
        <w:rPr>
          <w:rFonts w:ascii="Times New Roman" w:hAnsi="Times New Roman"/>
          <w:sz w:val="24"/>
          <w:szCs w:val="24"/>
          <w:lang w:eastAsia="ru-RU"/>
        </w:rPr>
        <w:t>возникновение</w:t>
      </w:r>
      <w:r w:rsidRPr="007B5FDC">
        <w:rPr>
          <w:rFonts w:ascii="Times New Roman" w:hAnsi="Times New Roman"/>
          <w:sz w:val="24"/>
          <w:szCs w:val="24"/>
          <w:lang w:eastAsia="ru-RU"/>
        </w:rPr>
        <w:t xml:space="preserve"> дополнительных расходных обязательств.</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Ухудшение ситуации с наполняемостью бюджета доходами, рост первоочередных и социально-значимых расходов способны привести к недостаточному финансированию принятых бюджетных обязательств, образованию кредиторской задолженности, социальной и экономической нестабильности.</w:t>
      </w:r>
    </w:p>
    <w:p w:rsidR="00B42088" w:rsidRPr="007B5FDC" w:rsidRDefault="00B42088" w:rsidP="00C02643">
      <w:pPr>
        <w:widowControl w:val="0"/>
        <w:autoSpaceDE w:val="0"/>
        <w:autoSpaceDN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На минимизацию рисков в первую очередь направлены  мероприятия, реализуемые в рамках налоговой, бюджетной и долговой политик</w:t>
      </w:r>
      <w:r>
        <w:rPr>
          <w:rFonts w:ascii="Times New Roman" w:hAnsi="Times New Roman"/>
          <w:sz w:val="24"/>
          <w:szCs w:val="24"/>
          <w:lang w:eastAsia="ru-RU"/>
        </w:rPr>
        <w:t>и</w:t>
      </w:r>
      <w:r w:rsidRPr="007B5FDC">
        <w:rPr>
          <w:rFonts w:ascii="Times New Roman" w:hAnsi="Times New Roman"/>
          <w:sz w:val="24"/>
          <w:szCs w:val="24"/>
          <w:lang w:eastAsia="ru-RU"/>
        </w:rPr>
        <w:t>:</w:t>
      </w:r>
    </w:p>
    <w:p w:rsidR="00B42088" w:rsidRPr="007B5FDC" w:rsidRDefault="00B42088" w:rsidP="00C02643">
      <w:pPr>
        <w:autoSpaceDE w:val="0"/>
        <w:autoSpaceDN w:val="0"/>
        <w:adjustRightInd w:val="0"/>
        <w:spacing w:after="0" w:line="240" w:lineRule="auto"/>
        <w:ind w:firstLine="720"/>
        <w:jc w:val="both"/>
        <w:rPr>
          <w:rFonts w:ascii="Times New Roman" w:hAnsi="Times New Roman"/>
          <w:bCs/>
          <w:iCs/>
          <w:sz w:val="24"/>
          <w:szCs w:val="24"/>
        </w:rPr>
      </w:pPr>
      <w:r w:rsidRPr="007B5FDC">
        <w:rPr>
          <w:rFonts w:ascii="Times New Roman" w:hAnsi="Times New Roman"/>
          <w:bCs/>
          <w:iCs/>
          <w:sz w:val="24"/>
          <w:szCs w:val="24"/>
        </w:rPr>
        <w:t>1)</w:t>
      </w:r>
      <w:r w:rsidR="00854493">
        <w:rPr>
          <w:rFonts w:ascii="Times New Roman" w:hAnsi="Times New Roman"/>
          <w:bCs/>
          <w:iCs/>
          <w:sz w:val="24"/>
          <w:szCs w:val="24"/>
        </w:rPr>
        <w:t xml:space="preserve"> </w:t>
      </w:r>
      <w:r w:rsidRPr="007B5FDC">
        <w:rPr>
          <w:rFonts w:ascii="Times New Roman" w:hAnsi="Times New Roman"/>
          <w:bCs/>
          <w:iCs/>
          <w:sz w:val="24"/>
          <w:szCs w:val="24"/>
        </w:rPr>
        <w:t xml:space="preserve">повышение доходного потенциала </w:t>
      </w:r>
      <w:r>
        <w:rPr>
          <w:rFonts w:ascii="Times New Roman" w:hAnsi="Times New Roman"/>
          <w:bCs/>
          <w:iCs/>
          <w:sz w:val="24"/>
          <w:szCs w:val="24"/>
        </w:rPr>
        <w:t xml:space="preserve">Чунского районного </w:t>
      </w:r>
      <w:r w:rsidRPr="007B5FDC">
        <w:rPr>
          <w:rFonts w:ascii="Times New Roman" w:hAnsi="Times New Roman"/>
          <w:bCs/>
          <w:iCs/>
          <w:sz w:val="24"/>
          <w:szCs w:val="24"/>
        </w:rPr>
        <w:t>муниципального образования;</w:t>
      </w:r>
    </w:p>
    <w:p w:rsidR="00B42088" w:rsidRPr="007B5FDC" w:rsidRDefault="00B42088" w:rsidP="00C02643">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2)</w:t>
      </w:r>
      <w:r w:rsidR="00854493">
        <w:rPr>
          <w:rFonts w:ascii="Times New Roman" w:hAnsi="Times New Roman"/>
          <w:sz w:val="24"/>
          <w:szCs w:val="24"/>
          <w:lang w:eastAsia="ru-RU"/>
        </w:rPr>
        <w:t xml:space="preserve"> </w:t>
      </w:r>
      <w:r w:rsidRPr="007B5FDC">
        <w:rPr>
          <w:rFonts w:ascii="Times New Roman" w:hAnsi="Times New Roman"/>
          <w:sz w:val="24"/>
          <w:szCs w:val="24"/>
          <w:lang w:eastAsia="ru-RU"/>
        </w:rPr>
        <w:t>максимальное наполнение доходной части районного бюджета и бюджетов поселений для осуществления социально значимых расходов (на образование, культуру, социальную поддержку населения района);</w:t>
      </w:r>
    </w:p>
    <w:p w:rsidR="00B42088" w:rsidRPr="007B5FDC" w:rsidRDefault="00B42088" w:rsidP="00C02643">
      <w:pPr>
        <w:autoSpaceDE w:val="0"/>
        <w:autoSpaceDN w:val="0"/>
        <w:adjustRightInd w:val="0"/>
        <w:spacing w:after="0" w:line="240" w:lineRule="auto"/>
        <w:ind w:firstLine="720"/>
        <w:jc w:val="both"/>
        <w:rPr>
          <w:rFonts w:ascii="Times New Roman" w:hAnsi="Times New Roman"/>
          <w:sz w:val="24"/>
          <w:szCs w:val="24"/>
          <w:lang w:eastAsia="ru-RU"/>
        </w:rPr>
      </w:pPr>
      <w:r w:rsidRPr="007B5FDC">
        <w:rPr>
          <w:rFonts w:ascii="Times New Roman" w:hAnsi="Times New Roman"/>
          <w:sz w:val="24"/>
          <w:szCs w:val="24"/>
          <w:lang w:eastAsia="ru-RU"/>
        </w:rPr>
        <w:t>3)</w:t>
      </w:r>
      <w:r w:rsidR="00854493">
        <w:rPr>
          <w:rFonts w:ascii="Times New Roman" w:hAnsi="Times New Roman"/>
          <w:sz w:val="24"/>
          <w:szCs w:val="24"/>
        </w:rPr>
        <w:t xml:space="preserve"> </w:t>
      </w:r>
      <w:r w:rsidRPr="007B5FDC">
        <w:rPr>
          <w:rFonts w:ascii="Times New Roman" w:hAnsi="Times New Roman"/>
          <w:sz w:val="24"/>
          <w:szCs w:val="24"/>
          <w:lang w:eastAsia="ru-RU"/>
        </w:rPr>
        <w:t>активное участие в привлечении средств федерального и областного бюджет</w:t>
      </w:r>
      <w:r w:rsidR="00DB66D9">
        <w:rPr>
          <w:rFonts w:ascii="Times New Roman" w:hAnsi="Times New Roman"/>
          <w:sz w:val="24"/>
          <w:szCs w:val="24"/>
          <w:lang w:eastAsia="ru-RU"/>
        </w:rPr>
        <w:t>ов</w:t>
      </w:r>
      <w:r w:rsidRPr="007B5FDC">
        <w:rPr>
          <w:rFonts w:ascii="Times New Roman" w:hAnsi="Times New Roman"/>
          <w:sz w:val="24"/>
          <w:szCs w:val="24"/>
          <w:lang w:eastAsia="ru-RU"/>
        </w:rPr>
        <w:t xml:space="preserve"> в рамках государственных программ Российской Федерации и Иркутской области</w:t>
      </w:r>
      <w:r>
        <w:rPr>
          <w:rFonts w:ascii="Times New Roman" w:hAnsi="Times New Roman"/>
          <w:sz w:val="24"/>
          <w:szCs w:val="24"/>
          <w:lang w:eastAsia="ru-RU"/>
        </w:rPr>
        <w:t>;</w:t>
      </w:r>
    </w:p>
    <w:p w:rsidR="00B42088" w:rsidRPr="007B5FDC" w:rsidRDefault="00B42088" w:rsidP="00C02643">
      <w:pPr>
        <w:pStyle w:val="a5"/>
        <w:ind w:firstLine="720"/>
        <w:jc w:val="both"/>
      </w:pPr>
      <w:r>
        <w:lastRenderedPageBreak/>
        <w:t>4</w:t>
      </w:r>
      <w:r w:rsidRPr="007B5FDC">
        <w:t>) необходимое отслеживание долгосрочной динамики изменений дефицита бюджета и муниципального долга, в целях недопущения превышения установленных</w:t>
      </w:r>
      <w:r w:rsidR="00616D60">
        <w:t xml:space="preserve"> для</w:t>
      </w:r>
      <w:r w:rsidRPr="007B5FDC">
        <w:t xml:space="preserve"> </w:t>
      </w:r>
      <w:r w:rsidR="00616D60">
        <w:t>ни</w:t>
      </w:r>
      <w:r w:rsidR="00616D60" w:rsidRPr="007B5FDC">
        <w:t xml:space="preserve">х </w:t>
      </w:r>
      <w:r w:rsidRPr="007B5FDC">
        <w:t>параметров.</w:t>
      </w:r>
    </w:p>
    <w:p w:rsidR="00B42088" w:rsidRPr="007B5FDC" w:rsidRDefault="00B42088" w:rsidP="00C02643">
      <w:pPr>
        <w:autoSpaceDE w:val="0"/>
        <w:autoSpaceDN w:val="0"/>
        <w:adjustRightInd w:val="0"/>
        <w:spacing w:after="0" w:line="240" w:lineRule="auto"/>
        <w:ind w:firstLine="720"/>
        <w:jc w:val="both"/>
        <w:rPr>
          <w:bCs/>
          <w:sz w:val="24"/>
          <w:szCs w:val="24"/>
        </w:rPr>
      </w:pPr>
      <w:r w:rsidRPr="007B5FDC">
        <w:rPr>
          <w:rFonts w:ascii="Times New Roman" w:hAnsi="Times New Roman"/>
          <w:sz w:val="24"/>
          <w:szCs w:val="24"/>
          <w:lang w:eastAsia="ru-RU"/>
        </w:rPr>
        <w:t xml:space="preserve">Таким образом, налоговая, бюджетная и долговая политики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муниципального образования на долгосрочный период</w:t>
      </w:r>
      <w:r>
        <w:rPr>
          <w:rFonts w:ascii="Times New Roman" w:hAnsi="Times New Roman"/>
          <w:sz w:val="24"/>
          <w:szCs w:val="24"/>
          <w:lang w:eastAsia="ru-RU"/>
        </w:rPr>
        <w:t xml:space="preserve"> до 202</w:t>
      </w:r>
      <w:r w:rsidR="00854493">
        <w:rPr>
          <w:rFonts w:ascii="Times New Roman" w:hAnsi="Times New Roman"/>
          <w:sz w:val="24"/>
          <w:szCs w:val="24"/>
          <w:lang w:eastAsia="ru-RU"/>
        </w:rPr>
        <w:t>9</w:t>
      </w:r>
      <w:r>
        <w:rPr>
          <w:rFonts w:ascii="Times New Roman" w:hAnsi="Times New Roman"/>
          <w:sz w:val="24"/>
          <w:szCs w:val="24"/>
          <w:lang w:eastAsia="ru-RU"/>
        </w:rPr>
        <w:t xml:space="preserve"> года</w:t>
      </w:r>
      <w:r w:rsidRPr="007B5FDC">
        <w:rPr>
          <w:rFonts w:ascii="Times New Roman" w:hAnsi="Times New Roman"/>
          <w:sz w:val="24"/>
          <w:szCs w:val="24"/>
          <w:lang w:eastAsia="ru-RU"/>
        </w:rPr>
        <w:t xml:space="preserve"> должны быть нацелены на обеспечение долгосрочной сбалансированности бюджета </w:t>
      </w:r>
      <w:r>
        <w:rPr>
          <w:rFonts w:ascii="Times New Roman" w:hAnsi="Times New Roman"/>
          <w:sz w:val="24"/>
          <w:szCs w:val="24"/>
          <w:lang w:eastAsia="ru-RU"/>
        </w:rPr>
        <w:t xml:space="preserve">Чунского районного </w:t>
      </w:r>
      <w:r w:rsidRPr="007B5FDC">
        <w:rPr>
          <w:rFonts w:ascii="Times New Roman" w:hAnsi="Times New Roman"/>
          <w:sz w:val="24"/>
          <w:szCs w:val="24"/>
          <w:lang w:eastAsia="ru-RU"/>
        </w:rPr>
        <w:t xml:space="preserve">муниципального образования и достижение стратегических ориентиров социально-экономического развития района, влияющих на качество жизни населения района. </w:t>
      </w:r>
    </w:p>
    <w:p w:rsidR="00B42088" w:rsidRDefault="00B42088" w:rsidP="00C02643">
      <w:pPr>
        <w:pStyle w:val="ConsPlusNormal"/>
        <w:ind w:left="720" w:firstLine="720"/>
        <w:jc w:val="center"/>
        <w:rPr>
          <w:rFonts w:ascii="Times New Roman" w:hAnsi="Times New Roman" w:cs="Times New Roman"/>
          <w:sz w:val="24"/>
          <w:szCs w:val="24"/>
        </w:rPr>
      </w:pPr>
    </w:p>
    <w:p w:rsidR="00B42088" w:rsidRDefault="00B42088" w:rsidP="00C02643">
      <w:pPr>
        <w:pStyle w:val="ConsPlusNormal"/>
        <w:ind w:left="720" w:firstLine="720"/>
        <w:jc w:val="center"/>
        <w:rPr>
          <w:rFonts w:ascii="Times New Roman" w:hAnsi="Times New Roman" w:cs="Times New Roman"/>
          <w:sz w:val="24"/>
          <w:szCs w:val="24"/>
        </w:rPr>
      </w:pPr>
    </w:p>
    <w:p w:rsidR="00B42088" w:rsidRDefault="00B42088" w:rsidP="00C02643">
      <w:pPr>
        <w:pStyle w:val="ConsPlusNormal"/>
        <w:rPr>
          <w:rFonts w:ascii="Times New Roman" w:hAnsi="Times New Roman" w:cs="Times New Roman"/>
          <w:sz w:val="24"/>
          <w:szCs w:val="24"/>
        </w:rPr>
      </w:pPr>
    </w:p>
    <w:p w:rsidR="00854493" w:rsidRDefault="00854493" w:rsidP="00085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00F17E6A">
        <w:rPr>
          <w:rFonts w:ascii="Times New Roman" w:hAnsi="Times New Roman"/>
          <w:sz w:val="24"/>
          <w:szCs w:val="24"/>
          <w:lang w:eastAsia="ru-RU"/>
        </w:rPr>
        <w:t>уководител</w:t>
      </w:r>
      <w:r>
        <w:rPr>
          <w:rFonts w:ascii="Times New Roman" w:hAnsi="Times New Roman"/>
          <w:sz w:val="24"/>
          <w:szCs w:val="24"/>
          <w:lang w:eastAsia="ru-RU"/>
        </w:rPr>
        <w:t>ь аппарата</w:t>
      </w:r>
    </w:p>
    <w:p w:rsidR="00F17E6A" w:rsidRDefault="00F17E6A" w:rsidP="0008546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администрации</w:t>
      </w:r>
      <w:r w:rsidR="00854493">
        <w:rPr>
          <w:rFonts w:ascii="Times New Roman" w:hAnsi="Times New Roman"/>
          <w:sz w:val="24"/>
          <w:szCs w:val="24"/>
          <w:lang w:eastAsia="ru-RU"/>
        </w:rPr>
        <w:t xml:space="preserve"> Чунского </w:t>
      </w:r>
      <w:r>
        <w:rPr>
          <w:rFonts w:ascii="Times New Roman" w:hAnsi="Times New Roman"/>
          <w:sz w:val="24"/>
          <w:szCs w:val="24"/>
          <w:lang w:eastAsia="ru-RU"/>
        </w:rPr>
        <w:t>района</w:t>
      </w:r>
      <w:r w:rsidRPr="00A47DD9">
        <w:rPr>
          <w:rFonts w:ascii="Times New Roman" w:hAnsi="Times New Roman"/>
        </w:rPr>
        <w:tab/>
      </w:r>
      <w:r w:rsidRPr="00A47DD9">
        <w:rPr>
          <w:rFonts w:ascii="Times New Roman" w:hAnsi="Times New Roman"/>
        </w:rPr>
        <w:tab/>
      </w:r>
      <w:r w:rsidRPr="00A47DD9">
        <w:rPr>
          <w:rFonts w:ascii="Times New Roman" w:hAnsi="Times New Roman"/>
        </w:rPr>
        <w:tab/>
      </w:r>
      <w:r w:rsidRPr="00A47DD9">
        <w:rPr>
          <w:rFonts w:ascii="Times New Roman" w:hAnsi="Times New Roman"/>
        </w:rPr>
        <w:tab/>
      </w:r>
      <w:r w:rsidR="00DB66D9">
        <w:rPr>
          <w:rFonts w:ascii="Times New Roman" w:hAnsi="Times New Roman"/>
        </w:rPr>
        <w:tab/>
      </w:r>
      <w:r w:rsidR="00DB66D9">
        <w:rPr>
          <w:rFonts w:ascii="Times New Roman" w:hAnsi="Times New Roman"/>
        </w:rPr>
        <w:tab/>
        <w:t xml:space="preserve">     </w:t>
      </w:r>
      <w:r w:rsidRPr="00A47DD9">
        <w:rPr>
          <w:rFonts w:ascii="Times New Roman" w:hAnsi="Times New Roman"/>
        </w:rPr>
        <w:tab/>
        <w:t xml:space="preserve">       </w:t>
      </w:r>
      <w:r>
        <w:rPr>
          <w:rFonts w:ascii="Times New Roman" w:hAnsi="Times New Roman"/>
          <w:sz w:val="24"/>
          <w:szCs w:val="24"/>
        </w:rPr>
        <w:t>Г.В. Мельникова</w:t>
      </w:r>
    </w:p>
    <w:p w:rsidR="00F17E6A" w:rsidRDefault="00F17E6A" w:rsidP="00C02643">
      <w:pPr>
        <w:spacing w:after="0" w:line="240" w:lineRule="auto"/>
        <w:rPr>
          <w:rFonts w:ascii="Times New Roman" w:hAnsi="Times New Roman"/>
          <w:sz w:val="24"/>
          <w:szCs w:val="24"/>
        </w:rPr>
      </w:pPr>
    </w:p>
    <w:p w:rsidR="00B42088" w:rsidRDefault="00B42088" w:rsidP="00225F8F">
      <w:pPr>
        <w:pStyle w:val="ConsPlusNormal"/>
        <w:ind w:left="720"/>
        <w:jc w:val="center"/>
        <w:rPr>
          <w:rFonts w:ascii="Times New Roman" w:hAnsi="Times New Roman" w:cs="Times New Roman"/>
          <w:sz w:val="24"/>
          <w:szCs w:val="24"/>
        </w:rPr>
      </w:pPr>
    </w:p>
    <w:p w:rsidR="00B42088" w:rsidRDefault="00B42088" w:rsidP="00225F8F">
      <w:pPr>
        <w:pStyle w:val="ConsPlusNormal"/>
        <w:ind w:left="720"/>
        <w:jc w:val="center"/>
        <w:rPr>
          <w:rFonts w:ascii="Times New Roman" w:hAnsi="Times New Roman" w:cs="Times New Roman"/>
          <w:sz w:val="24"/>
          <w:szCs w:val="24"/>
        </w:rPr>
        <w:sectPr w:rsidR="00B42088" w:rsidSect="00CF3D2D">
          <w:headerReference w:type="default" r:id="rId9"/>
          <w:pgSz w:w="11906" w:h="16838"/>
          <w:pgMar w:top="899" w:right="566" w:bottom="1134" w:left="1134" w:header="708" w:footer="708" w:gutter="0"/>
          <w:cols w:space="708"/>
          <w:titlePg/>
          <w:docGrid w:linePitch="360"/>
        </w:sectPr>
      </w:pPr>
    </w:p>
    <w:p w:rsidR="00B42088" w:rsidRDefault="00420513" w:rsidP="006A23A0">
      <w:pPr>
        <w:pStyle w:val="ConsPlusNormal"/>
        <w:ind w:left="720"/>
        <w:jc w:val="center"/>
        <w:rPr>
          <w:rFonts w:ascii="Times New Roman" w:hAnsi="Times New Roman" w:cs="Times New Roman"/>
          <w:sz w:val="24"/>
          <w:szCs w:val="24"/>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455.5pt;margin-top:-54pt;width:294.85pt;height:7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A260E5"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xml:space="preserve">№ </w:t>
                  </w:r>
                  <w:r w:rsidRPr="006A23A0">
                    <w:rPr>
                      <w:rFonts w:ascii="Times New Roman" w:hAnsi="Times New Roman"/>
                      <w:sz w:val="24"/>
                      <w:szCs w:val="24"/>
                    </w:rPr>
                    <w:t xml:space="preserve">1 </w:t>
                  </w:r>
                </w:p>
                <w:p w:rsidR="00A260E5" w:rsidRPr="006A23A0"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к бюджетному прогн</w:t>
                  </w:r>
                  <w:r w:rsidRPr="008A03DC">
                    <w:rPr>
                      <w:rFonts w:ascii="Times New Roman" w:hAnsi="Times New Roman"/>
                      <w:sz w:val="24"/>
                      <w:szCs w:val="24"/>
                    </w:rPr>
                    <w:t>озу Чунского районного муниципального образования на долгосрочный период до 202</w:t>
                  </w:r>
                  <w:r>
                    <w:rPr>
                      <w:rFonts w:ascii="Times New Roman" w:hAnsi="Times New Roman"/>
                      <w:sz w:val="24"/>
                      <w:szCs w:val="24"/>
                    </w:rPr>
                    <w:t>9</w:t>
                  </w:r>
                  <w:r w:rsidRPr="008A03DC">
                    <w:rPr>
                      <w:rFonts w:ascii="Times New Roman" w:hAnsi="Times New Roman"/>
                      <w:sz w:val="24"/>
                      <w:szCs w:val="24"/>
                    </w:rPr>
                    <w:t xml:space="preserve"> года</w:t>
                  </w:r>
                </w:p>
              </w:txbxContent>
            </v:textbox>
          </v:shape>
        </w:pict>
      </w:r>
    </w:p>
    <w:p w:rsidR="00B42088" w:rsidRDefault="00B42088" w:rsidP="006A23A0">
      <w:pPr>
        <w:pStyle w:val="ConsPlusNormal"/>
        <w:ind w:left="720"/>
        <w:jc w:val="center"/>
        <w:rPr>
          <w:rFonts w:ascii="Times New Roman" w:hAnsi="Times New Roman" w:cs="Times New Roman"/>
          <w:sz w:val="24"/>
          <w:szCs w:val="24"/>
        </w:rPr>
      </w:pPr>
    </w:p>
    <w:p w:rsidR="002614D1" w:rsidRDefault="00B42088" w:rsidP="006A23A0">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 xml:space="preserve">Основные показатели прогноза социально-экономического развития Чунского районного </w:t>
      </w:r>
    </w:p>
    <w:p w:rsidR="00B42088" w:rsidRPr="002614D1" w:rsidRDefault="00B42088" w:rsidP="006A23A0">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муниципального образования на долгосрочный период до 202</w:t>
      </w:r>
      <w:r w:rsidR="00854493">
        <w:rPr>
          <w:rFonts w:ascii="Times New Roman" w:hAnsi="Times New Roman" w:cs="Times New Roman"/>
          <w:b/>
          <w:sz w:val="24"/>
          <w:szCs w:val="24"/>
        </w:rPr>
        <w:t>9</w:t>
      </w:r>
      <w:r w:rsidRPr="002614D1">
        <w:rPr>
          <w:rFonts w:ascii="Times New Roman" w:hAnsi="Times New Roman" w:cs="Times New Roman"/>
          <w:b/>
          <w:sz w:val="24"/>
          <w:szCs w:val="24"/>
        </w:rPr>
        <w:t xml:space="preserve"> года</w:t>
      </w:r>
    </w:p>
    <w:p w:rsidR="00B42088" w:rsidRDefault="00B42088" w:rsidP="00225F8F">
      <w:pPr>
        <w:pStyle w:val="ConsPlusNormal"/>
        <w:ind w:left="720"/>
        <w:jc w:val="center"/>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951"/>
        <w:gridCol w:w="4167"/>
        <w:gridCol w:w="1606"/>
        <w:gridCol w:w="1607"/>
        <w:gridCol w:w="1606"/>
        <w:gridCol w:w="1607"/>
        <w:gridCol w:w="1606"/>
        <w:gridCol w:w="1607"/>
      </w:tblGrid>
      <w:tr w:rsidR="003E6C17" w:rsidRPr="003E6C17" w:rsidTr="003E6C17">
        <w:trPr>
          <w:trHeight w:val="568"/>
        </w:trPr>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п/п</w:t>
            </w:r>
          </w:p>
        </w:tc>
        <w:tc>
          <w:tcPr>
            <w:tcW w:w="4167"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ind w:firstLineChars="700" w:firstLine="1680"/>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Показатель</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2024</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2025</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2026</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2027</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2028</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2029</w:t>
            </w:r>
          </w:p>
        </w:tc>
      </w:tr>
      <w:tr w:rsidR="003E6C17" w:rsidRPr="003E6C17" w:rsidTr="003E6C17">
        <w:trPr>
          <w:trHeight w:val="945"/>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Среднесписочная численность работающих на предприятиях и в организациях, чел.</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7700</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7700</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7700</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7600</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7500</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7400</w:t>
            </w:r>
          </w:p>
        </w:tc>
      </w:tr>
      <w:tr w:rsidR="003E6C17" w:rsidRPr="003E6C17" w:rsidTr="003E6C17">
        <w:trPr>
          <w:trHeight w:val="887"/>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Выручка от  реализации продукции, работ, услуг, млн. руб.</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8595,46</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8939,27</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9296,8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9296,8</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9296,8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9296,8</w:t>
            </w:r>
          </w:p>
        </w:tc>
      </w:tr>
      <w:tr w:rsidR="003E6C17" w:rsidRPr="003E6C17" w:rsidTr="003E6C17">
        <w:trPr>
          <w:trHeight w:val="630"/>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3</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Фонд оплаты труда предприятий и организаций, млн. руб.</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4139</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4478</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4827</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5020</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5300</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5500</w:t>
            </w:r>
          </w:p>
        </w:tc>
      </w:tr>
      <w:tr w:rsidR="003E6C17" w:rsidRPr="003E6C17" w:rsidTr="003E6C17">
        <w:trPr>
          <w:trHeight w:val="752"/>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Численность населения (среднегодовая), тыс. человек</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27</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26,7</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26,4</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26,1</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25,8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25,5</w:t>
            </w:r>
          </w:p>
        </w:tc>
      </w:tr>
      <w:tr w:rsidR="003E6C17" w:rsidRPr="003E6C17" w:rsidTr="003E6C17">
        <w:trPr>
          <w:trHeight w:val="315"/>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в том числе:</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 </w:t>
            </w:r>
          </w:p>
        </w:tc>
      </w:tr>
      <w:tr w:rsidR="003E6C17" w:rsidRPr="003E6C17" w:rsidTr="003E6C17">
        <w:trPr>
          <w:trHeight w:val="527"/>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4.1</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Моложе трудоспособного возраста</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r>
      <w:tr w:rsidR="003E6C17" w:rsidRPr="003E6C17" w:rsidTr="003E6C17">
        <w:trPr>
          <w:trHeight w:val="549"/>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4.2</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Трудоспособного возраста</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13,4</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13,4</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13,4</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13,3</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13,2</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13,1</w:t>
            </w:r>
          </w:p>
        </w:tc>
      </w:tr>
      <w:tr w:rsidR="003E6C17" w:rsidRPr="003E6C17" w:rsidTr="003E6C17">
        <w:trPr>
          <w:trHeight w:val="571"/>
        </w:trPr>
        <w:tc>
          <w:tcPr>
            <w:tcW w:w="951" w:type="dxa"/>
            <w:tcBorders>
              <w:top w:val="nil"/>
              <w:left w:val="single" w:sz="4" w:space="0" w:color="auto"/>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4.3</w:t>
            </w:r>
          </w:p>
        </w:tc>
        <w:tc>
          <w:tcPr>
            <w:tcW w:w="416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Старше трудоспособного возраста</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6,5</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6,2</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6</w:t>
            </w:r>
          </w:p>
        </w:tc>
        <w:tc>
          <w:tcPr>
            <w:tcW w:w="1606"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5,8</w:t>
            </w:r>
          </w:p>
        </w:tc>
        <w:tc>
          <w:tcPr>
            <w:tcW w:w="1607" w:type="dxa"/>
            <w:tcBorders>
              <w:top w:val="nil"/>
              <w:left w:val="nil"/>
              <w:bottom w:val="single" w:sz="4" w:space="0" w:color="auto"/>
              <w:right w:val="single" w:sz="4" w:space="0" w:color="auto"/>
            </w:tcBorders>
            <w:shd w:val="clear" w:color="000000" w:fill="FFFFFF"/>
            <w:vAlign w:val="center"/>
            <w:hideMark/>
          </w:tcPr>
          <w:p w:rsidR="003E6C17" w:rsidRPr="003E6C17" w:rsidRDefault="003E6C17" w:rsidP="003E6C17">
            <w:pPr>
              <w:spacing w:after="0" w:line="240" w:lineRule="auto"/>
              <w:jc w:val="center"/>
              <w:rPr>
                <w:rFonts w:ascii="Times New Roman" w:eastAsia="Times New Roman" w:hAnsi="Times New Roman"/>
                <w:color w:val="000000"/>
                <w:sz w:val="24"/>
                <w:szCs w:val="24"/>
                <w:lang w:eastAsia="ru-RU"/>
              </w:rPr>
            </w:pPr>
            <w:r w:rsidRPr="003E6C17">
              <w:rPr>
                <w:rFonts w:ascii="Times New Roman" w:eastAsia="Times New Roman" w:hAnsi="Times New Roman"/>
                <w:color w:val="000000"/>
                <w:sz w:val="24"/>
                <w:szCs w:val="24"/>
                <w:lang w:eastAsia="ru-RU"/>
              </w:rPr>
              <w:t>5,6</w:t>
            </w:r>
          </w:p>
        </w:tc>
      </w:tr>
    </w:tbl>
    <w:p w:rsidR="00B42088" w:rsidRDefault="00B42088" w:rsidP="00883C37">
      <w:pPr>
        <w:pStyle w:val="ConsPlusNormal"/>
        <w:rPr>
          <w:rFonts w:ascii="Times New Roman" w:hAnsi="Times New Roman" w:cs="Times New Roman"/>
          <w:sz w:val="24"/>
          <w:szCs w:val="24"/>
        </w:rPr>
      </w:pPr>
    </w:p>
    <w:p w:rsidR="00F17E6A" w:rsidRDefault="00F17E6A" w:rsidP="00883C37">
      <w:pPr>
        <w:pStyle w:val="ConsPlusNormal"/>
        <w:rPr>
          <w:rFonts w:ascii="Times New Roman" w:hAnsi="Times New Roman" w:cs="Times New Roman"/>
          <w:sz w:val="24"/>
          <w:szCs w:val="24"/>
        </w:rPr>
      </w:pPr>
    </w:p>
    <w:p w:rsidR="00711B9C" w:rsidRDefault="00711B9C" w:rsidP="00883C37">
      <w:pPr>
        <w:pStyle w:val="ConsPlusNormal"/>
        <w:rPr>
          <w:rFonts w:ascii="Times New Roman" w:hAnsi="Times New Roman" w:cs="Times New Roman"/>
          <w:sz w:val="24"/>
          <w:szCs w:val="24"/>
        </w:rPr>
      </w:pPr>
    </w:p>
    <w:p w:rsidR="00854493" w:rsidRDefault="00854493" w:rsidP="00A7145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Руководитель аппарата</w:t>
      </w:r>
    </w:p>
    <w:p w:rsidR="00F17E6A" w:rsidRDefault="00854493" w:rsidP="00A7145E">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администрации Чунского района</w:t>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Pr>
          <w:rFonts w:ascii="Times New Roman" w:hAnsi="Times New Roman"/>
        </w:rPr>
        <w:tab/>
      </w:r>
      <w:r w:rsidR="00F17E6A">
        <w:rPr>
          <w:rFonts w:ascii="Times New Roman" w:hAnsi="Times New Roman"/>
        </w:rPr>
        <w:tab/>
      </w:r>
      <w:r w:rsidR="00F17E6A" w:rsidRPr="00A47DD9">
        <w:rPr>
          <w:rFonts w:ascii="Times New Roman" w:hAnsi="Times New Roman"/>
        </w:rPr>
        <w:tab/>
        <w:t xml:space="preserve">       </w:t>
      </w:r>
      <w:r w:rsidR="00F17E6A">
        <w:rPr>
          <w:rFonts w:ascii="Times New Roman" w:hAnsi="Times New Roman"/>
          <w:sz w:val="24"/>
          <w:szCs w:val="24"/>
        </w:rPr>
        <w:t>Г.В. Мельникова</w:t>
      </w:r>
    </w:p>
    <w:p w:rsidR="00B42088" w:rsidRDefault="00B42088" w:rsidP="00225F8F">
      <w:pPr>
        <w:pStyle w:val="ConsPlusNormal"/>
        <w:ind w:left="720"/>
        <w:jc w:val="center"/>
        <w:rPr>
          <w:rFonts w:ascii="Times New Roman" w:hAnsi="Times New Roman" w:cs="Times New Roman"/>
          <w:sz w:val="24"/>
          <w:szCs w:val="24"/>
        </w:rPr>
      </w:pPr>
    </w:p>
    <w:p w:rsidR="00F17E6A" w:rsidRDefault="00F17E6A" w:rsidP="00225F8F">
      <w:pPr>
        <w:pStyle w:val="ConsPlusNormal"/>
        <w:ind w:left="720"/>
        <w:jc w:val="center"/>
        <w:rPr>
          <w:rFonts w:ascii="Times New Roman" w:hAnsi="Times New Roman" w:cs="Times New Roman"/>
          <w:sz w:val="24"/>
          <w:szCs w:val="24"/>
        </w:rPr>
      </w:pPr>
    </w:p>
    <w:p w:rsidR="00F17E6A" w:rsidRDefault="00F17E6A" w:rsidP="00225F8F">
      <w:pPr>
        <w:pStyle w:val="ConsPlusNormal"/>
        <w:ind w:left="720"/>
        <w:jc w:val="center"/>
        <w:rPr>
          <w:rFonts w:ascii="Times New Roman" w:hAnsi="Times New Roman" w:cs="Times New Roman"/>
          <w:sz w:val="24"/>
          <w:szCs w:val="24"/>
        </w:rPr>
      </w:pPr>
    </w:p>
    <w:p w:rsidR="00B42088" w:rsidRDefault="00420513" w:rsidP="006A23A0">
      <w:pPr>
        <w:pStyle w:val="ConsPlusNormal"/>
        <w:ind w:left="720"/>
        <w:jc w:val="center"/>
        <w:rPr>
          <w:rFonts w:ascii="Times New Roman" w:hAnsi="Times New Roman" w:cs="Times New Roman"/>
          <w:sz w:val="24"/>
          <w:szCs w:val="24"/>
        </w:rPr>
      </w:pPr>
      <w:r>
        <w:rPr>
          <w:noProof/>
        </w:rPr>
        <w:pict>
          <v:shape id="_x0000_s1027" type="#_x0000_t202" style="position:absolute;left:0;text-align:left;margin-left:458.4pt;margin-top:-55.05pt;width:295.1pt;height:6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027">
              <w:txbxContent>
                <w:p w:rsidR="00A260E5"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2</w:t>
                  </w:r>
                  <w:r w:rsidRPr="006A23A0">
                    <w:rPr>
                      <w:rFonts w:ascii="Times New Roman" w:hAnsi="Times New Roman"/>
                      <w:sz w:val="24"/>
                      <w:szCs w:val="24"/>
                    </w:rPr>
                    <w:t xml:space="preserve"> </w:t>
                  </w:r>
                </w:p>
                <w:p w:rsidR="00A260E5" w:rsidRPr="006A23A0"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 xml:space="preserve">к бюджетному прогнозу </w:t>
                  </w:r>
                  <w:r w:rsidRPr="008A03DC">
                    <w:rPr>
                      <w:rFonts w:ascii="Times New Roman" w:hAnsi="Times New Roman"/>
                      <w:sz w:val="24"/>
                      <w:szCs w:val="24"/>
                    </w:rPr>
                    <w:t>Чунского районного муниципального образования на долгосрочный период до 202</w:t>
                  </w:r>
                  <w:r>
                    <w:rPr>
                      <w:rFonts w:ascii="Times New Roman" w:hAnsi="Times New Roman"/>
                      <w:sz w:val="24"/>
                      <w:szCs w:val="24"/>
                    </w:rPr>
                    <w:t>9</w:t>
                  </w:r>
                  <w:r w:rsidRPr="008A03DC">
                    <w:rPr>
                      <w:rFonts w:ascii="Times New Roman" w:hAnsi="Times New Roman"/>
                      <w:sz w:val="24"/>
                      <w:szCs w:val="24"/>
                    </w:rPr>
                    <w:t xml:space="preserve"> года</w:t>
                  </w:r>
                </w:p>
              </w:txbxContent>
            </v:textbox>
          </v:shape>
        </w:pict>
      </w:r>
    </w:p>
    <w:p w:rsidR="00B42088" w:rsidRPr="002614D1" w:rsidRDefault="00B42088" w:rsidP="006A23A0">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 xml:space="preserve">Основные показатели прогноза бюджета Чунского районного муниципального образования </w:t>
      </w:r>
    </w:p>
    <w:p w:rsidR="00B42088" w:rsidRPr="002614D1" w:rsidRDefault="00B42088" w:rsidP="006A23A0">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на долгосрочный период до 202</w:t>
      </w:r>
      <w:r w:rsidR="000D1C59">
        <w:rPr>
          <w:rFonts w:ascii="Times New Roman" w:hAnsi="Times New Roman" w:cs="Times New Roman"/>
          <w:b/>
          <w:sz w:val="24"/>
          <w:szCs w:val="24"/>
        </w:rPr>
        <w:t>9</w:t>
      </w:r>
      <w:r w:rsidRPr="002614D1">
        <w:rPr>
          <w:rFonts w:ascii="Times New Roman" w:hAnsi="Times New Roman" w:cs="Times New Roman"/>
          <w:b/>
          <w:sz w:val="24"/>
          <w:szCs w:val="24"/>
        </w:rPr>
        <w:t xml:space="preserve"> года</w:t>
      </w:r>
    </w:p>
    <w:p w:rsidR="00B42088" w:rsidRDefault="000F50EA" w:rsidP="000F50EA">
      <w:pPr>
        <w:pStyle w:val="ConsPlusNormal"/>
        <w:ind w:left="720"/>
        <w:jc w:val="right"/>
        <w:rPr>
          <w:rFonts w:ascii="Times New Roman" w:hAnsi="Times New Roman" w:cs="Times New Roman"/>
          <w:sz w:val="24"/>
          <w:szCs w:val="24"/>
        </w:rPr>
      </w:pPr>
      <w:r>
        <w:rPr>
          <w:rFonts w:ascii="Times New Roman" w:hAnsi="Times New Roman" w:cs="Times New Roman"/>
          <w:sz w:val="24"/>
          <w:szCs w:val="24"/>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00"/>
        <w:gridCol w:w="1520"/>
        <w:gridCol w:w="1520"/>
        <w:gridCol w:w="1520"/>
        <w:gridCol w:w="1520"/>
        <w:gridCol w:w="1520"/>
        <w:gridCol w:w="1520"/>
      </w:tblGrid>
      <w:tr w:rsidR="0091755E" w:rsidRPr="0091755E" w:rsidTr="003E6C17">
        <w:trPr>
          <w:trHeight w:val="705"/>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w:t>
            </w:r>
          </w:p>
        </w:tc>
        <w:tc>
          <w:tcPr>
            <w:tcW w:w="490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Наименование показателя</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2024</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2025</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2026</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2027</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2028</w:t>
            </w:r>
          </w:p>
        </w:tc>
        <w:tc>
          <w:tcPr>
            <w:tcW w:w="1520" w:type="dxa"/>
            <w:shd w:val="clear" w:color="auto" w:fill="auto"/>
            <w:vAlign w:val="center"/>
            <w:hideMark/>
          </w:tcPr>
          <w:p w:rsidR="0092720A" w:rsidRPr="0091755E" w:rsidRDefault="0092720A" w:rsidP="0091755E">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2029</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Доходы местного бюджета - всего</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1 791 004,90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1 480 222,70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1 488 471,90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1 887 583,50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1 963 086,90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2 041 610,40  </w:t>
            </w:r>
          </w:p>
        </w:tc>
      </w:tr>
      <w:tr w:rsidR="0091755E" w:rsidRPr="0091755E" w:rsidTr="003E6C17">
        <w:trPr>
          <w:trHeight w:val="33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в том числе:</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1.1.</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налоговые доходы</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209 164,6</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223 394,40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234 338,70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243 712,20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253 460,70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263 599,20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1.2.</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неналоговые доходы</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13 568,00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13 707,90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13 780,50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14 331,70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14 905,00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15 501,20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1.3.</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безвозмездные поступления - всего</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1 568 272,30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1 243 120,40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1 240 352,70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1 629 539,60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1 694 721,20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1 762 510,00  </w:t>
            </w:r>
          </w:p>
        </w:tc>
      </w:tr>
      <w:tr w:rsidR="0091755E" w:rsidRPr="0091755E" w:rsidTr="003E6C17">
        <w:trPr>
          <w:trHeight w:val="33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в том числе:</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1.3.1.</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не имеющие целевого назначения</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279 893,50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98 538,40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93 914,60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291 089,20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302 732,80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314 842,10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1.3.2.</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имеющие целевое назначение</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1 288 378,80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1 144 582,00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1 146 438,10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1 338 450,40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1 391 988,40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1 447 667,90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Расходы местного бюджета - всего</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1 808 057,00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1 497 935,80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1 507 163,30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1 906 936,80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1 983 214,30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2 062 542,90  </w:t>
            </w:r>
          </w:p>
        </w:tc>
      </w:tr>
      <w:tr w:rsidR="0091755E" w:rsidRPr="0091755E" w:rsidTr="003E6C17">
        <w:trPr>
          <w:trHeight w:val="33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в том числе:</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w:t>
            </w:r>
          </w:p>
        </w:tc>
      </w:tr>
      <w:tr w:rsidR="0091755E" w:rsidRPr="0091755E" w:rsidTr="003E6C17">
        <w:trPr>
          <w:trHeight w:val="6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2.1.</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за счет средств местного бюджета, не имеющих целевого назначения</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519 678,20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353 353,80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360 725,20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568 486,40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591 225,90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614 875,00  </w:t>
            </w:r>
          </w:p>
        </w:tc>
      </w:tr>
      <w:tr w:rsidR="0091755E" w:rsidRPr="0091755E" w:rsidTr="003E6C17">
        <w:trPr>
          <w:trHeight w:val="6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2.2.</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 за счет средств безвозмездных поступлений, имеющих целевое назначение</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1 288 378,80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1 144 582,00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1 146 438,10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1 338 450,40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1 391 988,40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1 447 667,90  </w:t>
            </w:r>
          </w:p>
        </w:tc>
      </w:tr>
      <w:tr w:rsidR="0091755E" w:rsidRPr="0091755E" w:rsidTr="003E6C17">
        <w:trPr>
          <w:trHeight w:val="300"/>
        </w:trPr>
        <w:tc>
          <w:tcPr>
            <w:tcW w:w="960" w:type="dxa"/>
            <w:shd w:val="clear" w:color="auto" w:fill="auto"/>
            <w:vAlign w:val="center"/>
            <w:hideMark/>
          </w:tcPr>
          <w:p w:rsidR="0092720A" w:rsidRPr="0091755E" w:rsidRDefault="0092720A"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3</w:t>
            </w:r>
          </w:p>
        </w:tc>
        <w:tc>
          <w:tcPr>
            <w:tcW w:w="4900" w:type="dxa"/>
            <w:shd w:val="clear" w:color="auto" w:fill="auto"/>
            <w:hideMark/>
          </w:tcPr>
          <w:p w:rsidR="0092720A" w:rsidRPr="0091755E" w:rsidRDefault="0092720A" w:rsidP="0091755E">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Дефицит (профицит) местного бюджета</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-17 052,10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-17 713,10</w:t>
            </w:r>
          </w:p>
        </w:tc>
        <w:tc>
          <w:tcPr>
            <w:tcW w:w="1520" w:type="dxa"/>
            <w:shd w:val="clear" w:color="auto" w:fill="auto"/>
            <w:vAlign w:val="center"/>
          </w:tcPr>
          <w:p w:rsidR="0092720A" w:rsidRPr="0091755E" w:rsidRDefault="005653BC" w:rsidP="005653B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-18 691,40</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-19 353,30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-20 127,40  </w:t>
            </w:r>
          </w:p>
        </w:tc>
        <w:tc>
          <w:tcPr>
            <w:tcW w:w="1520" w:type="dxa"/>
            <w:shd w:val="clear" w:color="auto" w:fill="auto"/>
            <w:vAlign w:val="center"/>
            <w:hideMark/>
          </w:tcPr>
          <w:p w:rsidR="0092720A" w:rsidRPr="0091755E" w:rsidRDefault="0092720A" w:rsidP="005653BC">
            <w:pPr>
              <w:spacing w:after="0" w:line="240" w:lineRule="auto"/>
              <w:jc w:val="right"/>
              <w:rPr>
                <w:rFonts w:ascii="Times New Roman" w:hAnsi="Times New Roman"/>
                <w:sz w:val="24"/>
                <w:szCs w:val="24"/>
                <w:lang w:eastAsia="ru-RU"/>
              </w:rPr>
            </w:pPr>
            <w:r w:rsidRPr="0091755E">
              <w:rPr>
                <w:rFonts w:ascii="Times New Roman" w:hAnsi="Times New Roman"/>
                <w:sz w:val="24"/>
                <w:szCs w:val="24"/>
                <w:lang w:eastAsia="ru-RU"/>
              </w:rPr>
              <w:t xml:space="preserve">-20 932,50  </w:t>
            </w:r>
          </w:p>
        </w:tc>
      </w:tr>
      <w:tr w:rsidR="005653BC" w:rsidRPr="0091755E" w:rsidTr="003E6C17">
        <w:trPr>
          <w:trHeight w:val="1200"/>
        </w:trPr>
        <w:tc>
          <w:tcPr>
            <w:tcW w:w="960" w:type="dxa"/>
            <w:shd w:val="clear" w:color="auto" w:fill="auto"/>
            <w:vAlign w:val="center"/>
            <w:hideMark/>
          </w:tcPr>
          <w:p w:rsidR="005653BC" w:rsidRPr="0091755E" w:rsidRDefault="005653BC" w:rsidP="003E6C17">
            <w:pPr>
              <w:spacing w:after="0" w:line="240" w:lineRule="auto"/>
              <w:jc w:val="center"/>
              <w:rPr>
                <w:rFonts w:ascii="Times New Roman" w:hAnsi="Times New Roman"/>
                <w:sz w:val="24"/>
                <w:szCs w:val="24"/>
                <w:lang w:eastAsia="ru-RU"/>
              </w:rPr>
            </w:pPr>
            <w:r w:rsidRPr="0091755E">
              <w:rPr>
                <w:rFonts w:ascii="Times New Roman" w:hAnsi="Times New Roman"/>
                <w:sz w:val="24"/>
                <w:szCs w:val="24"/>
                <w:lang w:eastAsia="ru-RU"/>
              </w:rPr>
              <w:t>4</w:t>
            </w:r>
          </w:p>
        </w:tc>
        <w:tc>
          <w:tcPr>
            <w:tcW w:w="4900" w:type="dxa"/>
            <w:shd w:val="clear" w:color="auto" w:fill="auto"/>
            <w:hideMark/>
          </w:tcPr>
          <w:p w:rsidR="005653BC" w:rsidRPr="0091755E" w:rsidRDefault="005653BC" w:rsidP="003E6C17">
            <w:pPr>
              <w:spacing w:after="0" w:line="240" w:lineRule="auto"/>
              <w:jc w:val="both"/>
              <w:rPr>
                <w:rFonts w:ascii="Times New Roman" w:hAnsi="Times New Roman"/>
                <w:sz w:val="24"/>
                <w:szCs w:val="24"/>
                <w:lang w:eastAsia="ru-RU"/>
              </w:rPr>
            </w:pPr>
            <w:r w:rsidRPr="0091755E">
              <w:rPr>
                <w:rFonts w:ascii="Times New Roman" w:hAnsi="Times New Roman"/>
                <w:sz w:val="24"/>
                <w:szCs w:val="24"/>
                <w:lang w:eastAsia="ru-RU"/>
              </w:rPr>
              <w:t>Отношение дефицита местного бюджета к общему годовому объему доходов бюджета муниципального района без учета объема безвозмездных поступлений (в процентах)</w:t>
            </w:r>
          </w:p>
        </w:tc>
        <w:tc>
          <w:tcPr>
            <w:tcW w:w="1520" w:type="dxa"/>
            <w:shd w:val="clear" w:color="auto" w:fill="auto"/>
            <w:vAlign w:val="center"/>
          </w:tcPr>
          <w:p w:rsidR="005653BC" w:rsidRPr="0091755E" w:rsidRDefault="005653BC" w:rsidP="003E6C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520" w:type="dxa"/>
            <w:shd w:val="clear" w:color="auto" w:fill="auto"/>
            <w:vAlign w:val="center"/>
          </w:tcPr>
          <w:p w:rsidR="005653BC" w:rsidRDefault="005653BC" w:rsidP="003E6C17">
            <w:pPr>
              <w:spacing w:after="0"/>
              <w:jc w:val="center"/>
            </w:pPr>
            <w:r w:rsidRPr="00292E7F">
              <w:rPr>
                <w:rFonts w:ascii="Times New Roman" w:hAnsi="Times New Roman"/>
                <w:sz w:val="24"/>
                <w:szCs w:val="24"/>
                <w:lang w:eastAsia="ru-RU"/>
              </w:rPr>
              <w:t>7,5%</w:t>
            </w:r>
          </w:p>
        </w:tc>
        <w:tc>
          <w:tcPr>
            <w:tcW w:w="1520" w:type="dxa"/>
            <w:shd w:val="clear" w:color="auto" w:fill="auto"/>
            <w:vAlign w:val="center"/>
          </w:tcPr>
          <w:p w:rsidR="005653BC" w:rsidRDefault="005653BC" w:rsidP="003E6C17">
            <w:pPr>
              <w:spacing w:after="0"/>
              <w:jc w:val="center"/>
            </w:pPr>
            <w:r w:rsidRPr="00292E7F">
              <w:rPr>
                <w:rFonts w:ascii="Times New Roman" w:hAnsi="Times New Roman"/>
                <w:sz w:val="24"/>
                <w:szCs w:val="24"/>
                <w:lang w:eastAsia="ru-RU"/>
              </w:rPr>
              <w:t>7,5%</w:t>
            </w:r>
          </w:p>
        </w:tc>
        <w:tc>
          <w:tcPr>
            <w:tcW w:w="1520" w:type="dxa"/>
            <w:shd w:val="clear" w:color="auto" w:fill="auto"/>
            <w:vAlign w:val="center"/>
          </w:tcPr>
          <w:p w:rsidR="005653BC" w:rsidRDefault="005653BC" w:rsidP="003E6C17">
            <w:pPr>
              <w:spacing w:after="0"/>
              <w:jc w:val="center"/>
            </w:pPr>
            <w:r w:rsidRPr="00292E7F">
              <w:rPr>
                <w:rFonts w:ascii="Times New Roman" w:hAnsi="Times New Roman"/>
                <w:sz w:val="24"/>
                <w:szCs w:val="24"/>
                <w:lang w:eastAsia="ru-RU"/>
              </w:rPr>
              <w:t>7,5%</w:t>
            </w:r>
          </w:p>
        </w:tc>
        <w:tc>
          <w:tcPr>
            <w:tcW w:w="1520" w:type="dxa"/>
            <w:shd w:val="clear" w:color="auto" w:fill="auto"/>
            <w:vAlign w:val="center"/>
          </w:tcPr>
          <w:p w:rsidR="005653BC" w:rsidRDefault="005653BC" w:rsidP="003E6C17">
            <w:pPr>
              <w:spacing w:after="0"/>
              <w:jc w:val="center"/>
            </w:pPr>
            <w:r w:rsidRPr="00292E7F">
              <w:rPr>
                <w:rFonts w:ascii="Times New Roman" w:hAnsi="Times New Roman"/>
                <w:sz w:val="24"/>
                <w:szCs w:val="24"/>
                <w:lang w:eastAsia="ru-RU"/>
              </w:rPr>
              <w:t>7,5%</w:t>
            </w:r>
          </w:p>
        </w:tc>
        <w:tc>
          <w:tcPr>
            <w:tcW w:w="1520" w:type="dxa"/>
            <w:shd w:val="clear" w:color="auto" w:fill="auto"/>
            <w:vAlign w:val="center"/>
          </w:tcPr>
          <w:p w:rsidR="005653BC" w:rsidRDefault="005653BC" w:rsidP="003E6C17">
            <w:pPr>
              <w:spacing w:after="0"/>
              <w:jc w:val="center"/>
            </w:pPr>
            <w:r w:rsidRPr="00292E7F">
              <w:rPr>
                <w:rFonts w:ascii="Times New Roman" w:hAnsi="Times New Roman"/>
                <w:sz w:val="24"/>
                <w:szCs w:val="24"/>
                <w:lang w:eastAsia="ru-RU"/>
              </w:rPr>
              <w:t>7,5%</w:t>
            </w:r>
          </w:p>
        </w:tc>
      </w:tr>
    </w:tbl>
    <w:p w:rsidR="000E7A24" w:rsidRDefault="000E7A24" w:rsidP="00F17E6A">
      <w:pPr>
        <w:spacing w:after="0" w:line="240" w:lineRule="auto"/>
        <w:jc w:val="both"/>
        <w:rPr>
          <w:rFonts w:ascii="Times New Roman" w:hAnsi="Times New Roman"/>
          <w:sz w:val="24"/>
          <w:szCs w:val="24"/>
          <w:lang w:eastAsia="ru-RU"/>
        </w:rPr>
      </w:pPr>
    </w:p>
    <w:p w:rsidR="0092720A" w:rsidRDefault="0092720A" w:rsidP="00F17E6A">
      <w:pPr>
        <w:spacing w:after="0" w:line="240" w:lineRule="auto"/>
        <w:jc w:val="both"/>
        <w:rPr>
          <w:rFonts w:ascii="Times New Roman" w:hAnsi="Times New Roman"/>
          <w:sz w:val="24"/>
          <w:szCs w:val="24"/>
          <w:lang w:eastAsia="ru-RU"/>
        </w:rPr>
      </w:pPr>
    </w:p>
    <w:p w:rsidR="00854493" w:rsidRDefault="00854493" w:rsidP="00A7145E">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Руководитель аппарата</w:t>
      </w:r>
    </w:p>
    <w:p w:rsidR="000E7A24" w:rsidRDefault="00854493" w:rsidP="00A7145E">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администрации Чунского района</w:t>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Pr>
          <w:rFonts w:ascii="Times New Roman" w:hAnsi="Times New Roman"/>
        </w:rPr>
        <w:tab/>
      </w:r>
      <w:r w:rsidR="00F17E6A">
        <w:rPr>
          <w:rFonts w:ascii="Times New Roman" w:hAnsi="Times New Roman"/>
        </w:rPr>
        <w:tab/>
      </w:r>
      <w:r w:rsidR="00F17E6A" w:rsidRPr="00A47DD9">
        <w:rPr>
          <w:rFonts w:ascii="Times New Roman" w:hAnsi="Times New Roman"/>
        </w:rPr>
        <w:tab/>
      </w:r>
      <w:r w:rsidR="00F17E6A" w:rsidRPr="00A47DD9">
        <w:rPr>
          <w:rFonts w:ascii="Times New Roman" w:hAnsi="Times New Roman"/>
        </w:rPr>
        <w:tab/>
        <w:t xml:space="preserve">       </w:t>
      </w:r>
      <w:r w:rsidR="00F17E6A">
        <w:rPr>
          <w:rFonts w:ascii="Times New Roman" w:hAnsi="Times New Roman"/>
          <w:sz w:val="24"/>
          <w:szCs w:val="24"/>
        </w:rPr>
        <w:t>Г.В. Мельникова</w:t>
      </w:r>
    </w:p>
    <w:p w:rsidR="000E7A24" w:rsidRDefault="000E7A24" w:rsidP="009C0296">
      <w:pPr>
        <w:pStyle w:val="ConsPlusNormal"/>
        <w:ind w:left="720"/>
        <w:jc w:val="center"/>
        <w:rPr>
          <w:rFonts w:ascii="Times New Roman" w:hAnsi="Times New Roman" w:cs="Times New Roman"/>
          <w:sz w:val="24"/>
          <w:szCs w:val="24"/>
        </w:rPr>
      </w:pPr>
    </w:p>
    <w:p w:rsidR="0092720A" w:rsidRDefault="00420513" w:rsidP="00713FAA">
      <w:pPr>
        <w:pStyle w:val="ConsPlusNormal"/>
        <w:ind w:left="720"/>
        <w:jc w:val="center"/>
        <w:rPr>
          <w:rFonts w:ascii="Times New Roman" w:hAnsi="Times New Roman" w:cs="Times New Roman"/>
          <w:b/>
          <w:sz w:val="24"/>
          <w:szCs w:val="24"/>
        </w:rPr>
      </w:pPr>
      <w:r>
        <w:rPr>
          <w:noProof/>
        </w:rPr>
        <w:pict>
          <v:shape id="_x0000_s1028" type="#_x0000_t202" style="position:absolute;left:0;text-align:left;margin-left:468.3pt;margin-top:-64.1pt;width:294.7pt;height:6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A260E5"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 xml:space="preserve">Приложение </w:t>
                  </w:r>
                  <w:r>
                    <w:rPr>
                      <w:rFonts w:ascii="Times New Roman" w:hAnsi="Times New Roman"/>
                      <w:sz w:val="24"/>
                      <w:szCs w:val="24"/>
                    </w:rPr>
                    <w:t>№ 3</w:t>
                  </w:r>
                  <w:r w:rsidRPr="006A23A0">
                    <w:rPr>
                      <w:rFonts w:ascii="Times New Roman" w:hAnsi="Times New Roman"/>
                      <w:sz w:val="24"/>
                      <w:szCs w:val="24"/>
                    </w:rPr>
                    <w:t xml:space="preserve"> </w:t>
                  </w:r>
                </w:p>
                <w:p w:rsidR="00A260E5" w:rsidRPr="006A23A0" w:rsidRDefault="00A260E5" w:rsidP="00860CF9">
                  <w:pPr>
                    <w:spacing w:after="0" w:line="240" w:lineRule="auto"/>
                    <w:rPr>
                      <w:rFonts w:ascii="Times New Roman" w:hAnsi="Times New Roman"/>
                      <w:sz w:val="24"/>
                      <w:szCs w:val="24"/>
                    </w:rPr>
                  </w:pPr>
                  <w:r w:rsidRPr="006A23A0">
                    <w:rPr>
                      <w:rFonts w:ascii="Times New Roman" w:hAnsi="Times New Roman"/>
                      <w:sz w:val="24"/>
                      <w:szCs w:val="24"/>
                    </w:rPr>
                    <w:t>к бюджетному прогноз</w:t>
                  </w:r>
                  <w:r w:rsidRPr="008A03DC">
                    <w:rPr>
                      <w:rFonts w:ascii="Times New Roman" w:hAnsi="Times New Roman"/>
                      <w:sz w:val="24"/>
                      <w:szCs w:val="24"/>
                    </w:rPr>
                    <w:t>у Чунского районного муниципального образования на долгосрочный период до 202</w:t>
                  </w:r>
                  <w:r>
                    <w:rPr>
                      <w:rFonts w:ascii="Times New Roman" w:hAnsi="Times New Roman"/>
                      <w:sz w:val="24"/>
                      <w:szCs w:val="24"/>
                    </w:rPr>
                    <w:t>9</w:t>
                  </w:r>
                  <w:r w:rsidRPr="008A03DC">
                    <w:rPr>
                      <w:rFonts w:ascii="Times New Roman" w:hAnsi="Times New Roman"/>
                      <w:sz w:val="24"/>
                      <w:szCs w:val="24"/>
                    </w:rPr>
                    <w:t xml:space="preserve"> года</w:t>
                  </w:r>
                </w:p>
                <w:p w:rsidR="00A260E5" w:rsidRDefault="00A260E5" w:rsidP="00713FAA">
                  <w:pPr>
                    <w:spacing w:after="0"/>
                  </w:pPr>
                </w:p>
              </w:txbxContent>
            </v:textbox>
          </v:shape>
        </w:pict>
      </w:r>
    </w:p>
    <w:p w:rsidR="00B42088" w:rsidRPr="002614D1" w:rsidRDefault="00B42088" w:rsidP="00713FAA">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 xml:space="preserve">Показатели финансового обеспечения муниципальных программ </w:t>
      </w:r>
    </w:p>
    <w:p w:rsidR="00B42088" w:rsidRPr="002614D1" w:rsidRDefault="00B42088" w:rsidP="00713FAA">
      <w:pPr>
        <w:pStyle w:val="ConsPlusNormal"/>
        <w:ind w:left="720"/>
        <w:jc w:val="center"/>
        <w:rPr>
          <w:rFonts w:ascii="Times New Roman" w:hAnsi="Times New Roman" w:cs="Times New Roman"/>
          <w:b/>
          <w:sz w:val="24"/>
          <w:szCs w:val="24"/>
        </w:rPr>
      </w:pPr>
      <w:r w:rsidRPr="002614D1">
        <w:rPr>
          <w:rFonts w:ascii="Times New Roman" w:hAnsi="Times New Roman" w:cs="Times New Roman"/>
          <w:b/>
          <w:sz w:val="24"/>
          <w:szCs w:val="24"/>
        </w:rPr>
        <w:t>Чунского районного муниципального образования</w:t>
      </w:r>
    </w:p>
    <w:p w:rsidR="00B42088" w:rsidRDefault="000F50EA" w:rsidP="000F50EA">
      <w:pPr>
        <w:pStyle w:val="ConsPlusNormal"/>
        <w:ind w:left="720"/>
        <w:jc w:val="right"/>
        <w:rPr>
          <w:rFonts w:ascii="Times New Roman" w:hAnsi="Times New Roman" w:cs="Times New Roman"/>
          <w:sz w:val="24"/>
          <w:szCs w:val="24"/>
        </w:rPr>
      </w:pPr>
      <w:r>
        <w:rPr>
          <w:rFonts w:ascii="Times New Roman" w:hAnsi="Times New Roman" w:cs="Times New Roman"/>
          <w:sz w:val="24"/>
          <w:szCs w:val="24"/>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gridCol w:w="1460"/>
        <w:gridCol w:w="1460"/>
        <w:gridCol w:w="1460"/>
        <w:gridCol w:w="1437"/>
        <w:gridCol w:w="1437"/>
        <w:gridCol w:w="1437"/>
      </w:tblGrid>
      <w:tr w:rsidR="0091755E" w:rsidRPr="0091755E" w:rsidTr="00DB66D9">
        <w:trPr>
          <w:trHeight w:val="555"/>
        </w:trPr>
        <w:tc>
          <w:tcPr>
            <w:tcW w:w="6480" w:type="dxa"/>
            <w:shd w:val="clear" w:color="auto" w:fill="auto"/>
            <w:vAlign w:val="center"/>
            <w:hideMark/>
          </w:tcPr>
          <w:p w:rsidR="0092720A" w:rsidRPr="0091755E" w:rsidRDefault="0092720A" w:rsidP="0091755E">
            <w:pPr>
              <w:pStyle w:val="ConsPlusNormal"/>
              <w:ind w:left="720"/>
              <w:jc w:val="center"/>
              <w:rPr>
                <w:rFonts w:ascii="Times New Roman" w:hAnsi="Times New Roman"/>
                <w:sz w:val="24"/>
                <w:szCs w:val="24"/>
              </w:rPr>
            </w:pPr>
            <w:r w:rsidRPr="0091755E">
              <w:rPr>
                <w:rFonts w:ascii="Times New Roman" w:hAnsi="Times New Roman"/>
                <w:sz w:val="24"/>
                <w:szCs w:val="24"/>
              </w:rPr>
              <w:t>Наименование показателя</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2024</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2025</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2026</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2027</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2028</w:t>
            </w:r>
          </w:p>
        </w:tc>
        <w:tc>
          <w:tcPr>
            <w:tcW w:w="1460" w:type="dxa"/>
            <w:shd w:val="clear" w:color="auto" w:fill="auto"/>
            <w:vAlign w:val="center"/>
            <w:hideMark/>
          </w:tcPr>
          <w:p w:rsidR="0092720A" w:rsidRPr="0091755E" w:rsidRDefault="0092720A" w:rsidP="0091755E">
            <w:pPr>
              <w:pStyle w:val="ConsPlusNormal"/>
              <w:ind w:left="-168" w:firstLine="78"/>
              <w:jc w:val="center"/>
              <w:rPr>
                <w:rFonts w:ascii="Times New Roman" w:hAnsi="Times New Roman"/>
                <w:sz w:val="24"/>
                <w:szCs w:val="24"/>
              </w:rPr>
            </w:pPr>
            <w:r w:rsidRPr="0091755E">
              <w:rPr>
                <w:rFonts w:ascii="Times New Roman" w:hAnsi="Times New Roman"/>
                <w:sz w:val="24"/>
                <w:szCs w:val="24"/>
              </w:rPr>
              <w:t>2029</w:t>
            </w:r>
          </w:p>
        </w:tc>
      </w:tr>
      <w:tr w:rsidR="00DB66D9" w:rsidRPr="0091755E" w:rsidTr="00DB66D9">
        <w:trPr>
          <w:trHeight w:val="277"/>
        </w:trPr>
        <w:tc>
          <w:tcPr>
            <w:tcW w:w="6480" w:type="dxa"/>
            <w:shd w:val="clear" w:color="auto" w:fill="auto"/>
            <w:vAlign w:val="center"/>
          </w:tcPr>
          <w:p w:rsidR="00DB66D9" w:rsidRPr="0091755E" w:rsidRDefault="00DB66D9" w:rsidP="0091755E">
            <w:pPr>
              <w:pStyle w:val="ConsPlusNormal"/>
              <w:ind w:left="720"/>
              <w:jc w:val="center"/>
              <w:rPr>
                <w:rFonts w:ascii="Times New Roman" w:hAnsi="Times New Roman"/>
                <w:sz w:val="24"/>
                <w:szCs w:val="24"/>
              </w:rPr>
            </w:pPr>
            <w:r>
              <w:rPr>
                <w:rFonts w:ascii="Times New Roman" w:hAnsi="Times New Roman"/>
                <w:sz w:val="24"/>
                <w:szCs w:val="24"/>
              </w:rPr>
              <w:t>1</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2</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3</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4</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5</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6</w:t>
            </w:r>
          </w:p>
        </w:tc>
        <w:tc>
          <w:tcPr>
            <w:tcW w:w="1460" w:type="dxa"/>
            <w:shd w:val="clear" w:color="auto" w:fill="auto"/>
            <w:vAlign w:val="center"/>
          </w:tcPr>
          <w:p w:rsidR="00DB66D9" w:rsidRPr="0091755E" w:rsidRDefault="00DB66D9" w:rsidP="0091755E">
            <w:pPr>
              <w:pStyle w:val="ConsPlusNormal"/>
              <w:ind w:left="-168" w:firstLine="78"/>
              <w:jc w:val="center"/>
              <w:rPr>
                <w:rFonts w:ascii="Times New Roman" w:hAnsi="Times New Roman"/>
                <w:sz w:val="24"/>
                <w:szCs w:val="24"/>
              </w:rPr>
            </w:pPr>
            <w:r>
              <w:rPr>
                <w:rFonts w:ascii="Times New Roman" w:hAnsi="Times New Roman"/>
                <w:sz w:val="24"/>
                <w:szCs w:val="24"/>
              </w:rPr>
              <w:t>7</w:t>
            </w:r>
          </w:p>
        </w:tc>
      </w:tr>
      <w:tr w:rsidR="0091755E" w:rsidRPr="0091755E" w:rsidTr="003E6C17">
        <w:trPr>
          <w:trHeight w:val="423"/>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Расходы местного бюджета, всего</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1 808 057,00</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1 497 935,80</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1 507 163,30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1 906 936,80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1 983 214,30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2 062 542,90</w:t>
            </w:r>
          </w:p>
        </w:tc>
      </w:tr>
      <w:tr w:rsidR="0091755E" w:rsidRPr="0091755E" w:rsidTr="005653BC">
        <w:trPr>
          <w:trHeight w:val="30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в том числе:</w:t>
            </w:r>
          </w:p>
        </w:tc>
        <w:tc>
          <w:tcPr>
            <w:tcW w:w="1460" w:type="dxa"/>
            <w:shd w:val="clear" w:color="auto" w:fill="auto"/>
            <w:vAlign w:val="center"/>
          </w:tcPr>
          <w:p w:rsidR="0092720A" w:rsidRPr="0091755E" w:rsidRDefault="0092720A" w:rsidP="0091755E">
            <w:pPr>
              <w:pStyle w:val="ConsPlusNormal"/>
              <w:ind w:right="-147"/>
              <w:jc w:val="center"/>
              <w:rPr>
                <w:rFonts w:ascii="Times New Roman" w:hAnsi="Times New Roman"/>
                <w:sz w:val="24"/>
                <w:szCs w:val="24"/>
              </w:rPr>
            </w:pPr>
          </w:p>
        </w:tc>
        <w:tc>
          <w:tcPr>
            <w:tcW w:w="1460" w:type="dxa"/>
            <w:shd w:val="clear" w:color="auto" w:fill="auto"/>
            <w:vAlign w:val="center"/>
          </w:tcPr>
          <w:p w:rsidR="0092720A" w:rsidRPr="0091755E" w:rsidRDefault="0092720A" w:rsidP="0091755E">
            <w:pPr>
              <w:pStyle w:val="ConsPlusNormal"/>
              <w:ind w:right="-147"/>
              <w:jc w:val="center"/>
              <w:rPr>
                <w:rFonts w:ascii="Times New Roman" w:hAnsi="Times New Roman"/>
                <w:sz w:val="24"/>
                <w:szCs w:val="24"/>
              </w:rPr>
            </w:pPr>
          </w:p>
        </w:tc>
        <w:tc>
          <w:tcPr>
            <w:tcW w:w="1460" w:type="dxa"/>
            <w:shd w:val="clear" w:color="auto" w:fill="auto"/>
            <w:vAlign w:val="center"/>
          </w:tcPr>
          <w:p w:rsidR="0092720A" w:rsidRPr="0091755E" w:rsidRDefault="0092720A" w:rsidP="0091755E">
            <w:pPr>
              <w:pStyle w:val="ConsPlusNormal"/>
              <w:ind w:right="-147"/>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p>
        </w:tc>
      </w:tr>
      <w:tr w:rsidR="0091755E" w:rsidRPr="0091755E" w:rsidTr="005653BC">
        <w:trPr>
          <w:trHeight w:val="683"/>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 xml:space="preserve">расходы на реализацию муниципальных программ муниципального района, всего </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1 783 599,10</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1 479 691,30</w:t>
            </w:r>
          </w:p>
        </w:tc>
        <w:tc>
          <w:tcPr>
            <w:tcW w:w="1460" w:type="dxa"/>
            <w:shd w:val="clear" w:color="auto" w:fill="auto"/>
            <w:vAlign w:val="center"/>
          </w:tcPr>
          <w:p w:rsidR="0092720A" w:rsidRPr="0091755E" w:rsidRDefault="005653BC" w:rsidP="0091755E">
            <w:pPr>
              <w:pStyle w:val="ConsPlusNormal"/>
              <w:ind w:right="-147"/>
              <w:jc w:val="center"/>
              <w:rPr>
                <w:rFonts w:ascii="Times New Roman" w:hAnsi="Times New Roman"/>
                <w:sz w:val="24"/>
                <w:szCs w:val="24"/>
              </w:rPr>
            </w:pPr>
            <w:r>
              <w:rPr>
                <w:rFonts w:ascii="Times New Roman" w:hAnsi="Times New Roman"/>
                <w:sz w:val="24"/>
                <w:szCs w:val="24"/>
              </w:rPr>
              <w:t>1 495 192,40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1 879 500,60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1 956 243,60</w:t>
            </w:r>
          </w:p>
        </w:tc>
        <w:tc>
          <w:tcPr>
            <w:tcW w:w="1460" w:type="dxa"/>
            <w:shd w:val="clear" w:color="auto" w:fill="auto"/>
            <w:vAlign w:val="center"/>
            <w:hideMark/>
          </w:tcPr>
          <w:p w:rsidR="0092720A" w:rsidRPr="0091755E" w:rsidRDefault="0092720A" w:rsidP="0091755E">
            <w:pPr>
              <w:pStyle w:val="ConsPlusNormal"/>
              <w:ind w:right="-147"/>
              <w:jc w:val="center"/>
              <w:rPr>
                <w:rFonts w:ascii="Times New Roman" w:hAnsi="Times New Roman"/>
                <w:sz w:val="24"/>
                <w:szCs w:val="24"/>
              </w:rPr>
            </w:pPr>
            <w:r w:rsidRPr="0091755E">
              <w:rPr>
                <w:rFonts w:ascii="Times New Roman" w:hAnsi="Times New Roman"/>
                <w:sz w:val="24"/>
                <w:szCs w:val="24"/>
              </w:rPr>
              <w:t>2 035 031,10</w:t>
            </w:r>
          </w:p>
        </w:tc>
      </w:tr>
      <w:tr w:rsidR="0091755E" w:rsidRPr="0091755E" w:rsidTr="0091755E">
        <w:trPr>
          <w:trHeight w:val="30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в том числе:</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p>
        </w:tc>
      </w:tr>
      <w:tr w:rsidR="0091755E" w:rsidRPr="0091755E" w:rsidTr="00DB66D9">
        <w:trPr>
          <w:trHeight w:val="942"/>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"Социальная поддержка населения"</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607,00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135,00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607,00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631,30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656,50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682,80</w:t>
            </w:r>
          </w:p>
        </w:tc>
      </w:tr>
      <w:tr w:rsidR="0091755E" w:rsidRPr="0091755E" w:rsidTr="00DB66D9">
        <w:trPr>
          <w:trHeight w:val="671"/>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"Здоровье"</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10,00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15,00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10,00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10,40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10,80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11,20</w:t>
            </w:r>
          </w:p>
        </w:tc>
      </w:tr>
      <w:tr w:rsidR="0091755E" w:rsidRPr="0091755E" w:rsidTr="005653BC">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"Развитие системы образования"</w:t>
            </w:r>
          </w:p>
        </w:tc>
        <w:tc>
          <w:tcPr>
            <w:tcW w:w="1460" w:type="dxa"/>
            <w:shd w:val="clear" w:color="auto" w:fill="auto"/>
            <w:noWrap/>
            <w:vAlign w:val="center"/>
          </w:tcPr>
          <w:p w:rsidR="0092720A" w:rsidRPr="0091755E" w:rsidRDefault="005653BC" w:rsidP="0091755E">
            <w:pPr>
              <w:pStyle w:val="ConsPlusNormal"/>
              <w:ind w:right="-84"/>
              <w:jc w:val="center"/>
              <w:rPr>
                <w:rFonts w:ascii="Times New Roman" w:hAnsi="Times New Roman"/>
                <w:sz w:val="24"/>
                <w:szCs w:val="24"/>
              </w:rPr>
            </w:pPr>
            <w:r>
              <w:rPr>
                <w:rFonts w:ascii="Times New Roman" w:hAnsi="Times New Roman"/>
                <w:sz w:val="24"/>
                <w:szCs w:val="24"/>
              </w:rPr>
              <w:t>1 239 058,60</w:t>
            </w:r>
          </w:p>
        </w:tc>
        <w:tc>
          <w:tcPr>
            <w:tcW w:w="1460" w:type="dxa"/>
            <w:shd w:val="clear" w:color="auto" w:fill="auto"/>
            <w:noWrap/>
            <w:vAlign w:val="center"/>
          </w:tcPr>
          <w:p w:rsidR="0092720A" w:rsidRPr="0091755E" w:rsidRDefault="005653BC" w:rsidP="0091755E">
            <w:pPr>
              <w:pStyle w:val="ConsPlusNormal"/>
              <w:ind w:right="-84"/>
              <w:jc w:val="center"/>
              <w:rPr>
                <w:rFonts w:ascii="Times New Roman" w:hAnsi="Times New Roman"/>
                <w:sz w:val="24"/>
                <w:szCs w:val="24"/>
              </w:rPr>
            </w:pPr>
            <w:r>
              <w:rPr>
                <w:rFonts w:ascii="Times New Roman" w:hAnsi="Times New Roman"/>
                <w:sz w:val="24"/>
                <w:szCs w:val="24"/>
              </w:rPr>
              <w:t>1 124 473,70</w:t>
            </w:r>
          </w:p>
        </w:tc>
        <w:tc>
          <w:tcPr>
            <w:tcW w:w="1460" w:type="dxa"/>
            <w:shd w:val="clear" w:color="auto" w:fill="auto"/>
            <w:noWrap/>
            <w:vAlign w:val="center"/>
          </w:tcPr>
          <w:p w:rsidR="0092720A" w:rsidRPr="0091755E" w:rsidRDefault="005653BC" w:rsidP="0091755E">
            <w:pPr>
              <w:pStyle w:val="ConsPlusNormal"/>
              <w:ind w:right="-84"/>
              <w:jc w:val="center"/>
              <w:rPr>
                <w:rFonts w:ascii="Times New Roman" w:hAnsi="Times New Roman"/>
                <w:sz w:val="24"/>
                <w:szCs w:val="24"/>
              </w:rPr>
            </w:pPr>
            <w:r>
              <w:rPr>
                <w:rFonts w:ascii="Times New Roman" w:hAnsi="Times New Roman"/>
                <w:sz w:val="24"/>
                <w:szCs w:val="24"/>
              </w:rPr>
              <w:t>1 105 834,80</w:t>
            </w:r>
          </w:p>
        </w:tc>
        <w:tc>
          <w:tcPr>
            <w:tcW w:w="1460" w:type="dxa"/>
            <w:shd w:val="clear" w:color="auto" w:fill="auto"/>
            <w:vAlign w:val="center"/>
            <w:hideMark/>
          </w:tcPr>
          <w:p w:rsidR="0092720A" w:rsidRPr="0091755E" w:rsidRDefault="0092720A" w:rsidP="0091755E">
            <w:pPr>
              <w:pStyle w:val="ConsPlusNormal"/>
              <w:ind w:right="-84"/>
              <w:jc w:val="center"/>
              <w:rPr>
                <w:rFonts w:ascii="Times New Roman" w:hAnsi="Times New Roman"/>
                <w:sz w:val="24"/>
                <w:szCs w:val="24"/>
              </w:rPr>
            </w:pPr>
            <w:r w:rsidRPr="0091755E">
              <w:rPr>
                <w:rFonts w:ascii="Times New Roman" w:hAnsi="Times New Roman"/>
                <w:sz w:val="24"/>
                <w:szCs w:val="24"/>
              </w:rPr>
              <w:t>1 296 269,30</w:t>
            </w:r>
          </w:p>
        </w:tc>
        <w:tc>
          <w:tcPr>
            <w:tcW w:w="1460" w:type="dxa"/>
            <w:shd w:val="clear" w:color="auto" w:fill="auto"/>
            <w:vAlign w:val="center"/>
            <w:hideMark/>
          </w:tcPr>
          <w:p w:rsidR="0092720A" w:rsidRPr="0091755E" w:rsidRDefault="0092720A" w:rsidP="0091755E">
            <w:pPr>
              <w:pStyle w:val="ConsPlusNormal"/>
              <w:ind w:right="-84"/>
              <w:jc w:val="center"/>
              <w:rPr>
                <w:rFonts w:ascii="Times New Roman" w:hAnsi="Times New Roman"/>
                <w:sz w:val="24"/>
                <w:szCs w:val="24"/>
              </w:rPr>
            </w:pPr>
            <w:r w:rsidRPr="0091755E">
              <w:rPr>
                <w:rFonts w:ascii="Times New Roman" w:hAnsi="Times New Roman"/>
                <w:sz w:val="24"/>
                <w:szCs w:val="24"/>
              </w:rPr>
              <w:t>1 365 720,10</w:t>
            </w:r>
          </w:p>
        </w:tc>
        <w:tc>
          <w:tcPr>
            <w:tcW w:w="1460" w:type="dxa"/>
            <w:shd w:val="clear" w:color="auto" w:fill="auto"/>
            <w:vAlign w:val="center"/>
            <w:hideMark/>
          </w:tcPr>
          <w:p w:rsidR="0092720A" w:rsidRPr="0091755E" w:rsidRDefault="0092720A" w:rsidP="0091755E">
            <w:pPr>
              <w:pStyle w:val="ConsPlusNormal"/>
              <w:ind w:right="-84"/>
              <w:jc w:val="center"/>
              <w:rPr>
                <w:rFonts w:ascii="Times New Roman" w:hAnsi="Times New Roman"/>
                <w:sz w:val="24"/>
                <w:szCs w:val="24"/>
              </w:rPr>
            </w:pPr>
            <w:r w:rsidRPr="0091755E">
              <w:rPr>
                <w:rFonts w:ascii="Times New Roman" w:hAnsi="Times New Roman"/>
                <w:sz w:val="24"/>
                <w:szCs w:val="24"/>
              </w:rPr>
              <w:t>1 421 228,90</w:t>
            </w:r>
          </w:p>
        </w:tc>
      </w:tr>
      <w:tr w:rsidR="0091755E" w:rsidRPr="0091755E" w:rsidTr="00DB66D9">
        <w:trPr>
          <w:trHeight w:val="1022"/>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"Развитие культуры, спорта и молодежной политики"</w:t>
            </w:r>
          </w:p>
        </w:tc>
        <w:tc>
          <w:tcPr>
            <w:tcW w:w="1460" w:type="dxa"/>
            <w:shd w:val="clear" w:color="auto" w:fill="auto"/>
            <w:noWrap/>
            <w:vAlign w:val="center"/>
          </w:tcPr>
          <w:p w:rsidR="0092720A" w:rsidRPr="0091755E" w:rsidRDefault="005653BC" w:rsidP="0091755E">
            <w:pPr>
              <w:pStyle w:val="ConsPlusNormal"/>
              <w:jc w:val="center"/>
              <w:rPr>
                <w:rFonts w:ascii="Times New Roman" w:hAnsi="Times New Roman"/>
                <w:sz w:val="24"/>
                <w:szCs w:val="24"/>
              </w:rPr>
            </w:pPr>
            <w:r>
              <w:rPr>
                <w:rFonts w:ascii="Times New Roman" w:hAnsi="Times New Roman"/>
                <w:sz w:val="24"/>
                <w:szCs w:val="24"/>
              </w:rPr>
              <w:t>127 356,70</w:t>
            </w:r>
          </w:p>
        </w:tc>
        <w:tc>
          <w:tcPr>
            <w:tcW w:w="1460" w:type="dxa"/>
            <w:shd w:val="clear" w:color="auto" w:fill="auto"/>
            <w:noWrap/>
            <w:vAlign w:val="center"/>
          </w:tcPr>
          <w:p w:rsidR="0092720A" w:rsidRPr="0091755E" w:rsidRDefault="005653BC" w:rsidP="0091755E">
            <w:pPr>
              <w:pStyle w:val="ConsPlusNormal"/>
              <w:jc w:val="center"/>
              <w:rPr>
                <w:rFonts w:ascii="Times New Roman" w:hAnsi="Times New Roman"/>
                <w:sz w:val="24"/>
                <w:szCs w:val="24"/>
              </w:rPr>
            </w:pPr>
            <w:r>
              <w:rPr>
                <w:rFonts w:ascii="Times New Roman" w:hAnsi="Times New Roman"/>
                <w:sz w:val="24"/>
                <w:szCs w:val="24"/>
              </w:rPr>
              <w:t>70 584,20</w:t>
            </w:r>
          </w:p>
        </w:tc>
        <w:tc>
          <w:tcPr>
            <w:tcW w:w="1460" w:type="dxa"/>
            <w:shd w:val="clear" w:color="auto" w:fill="auto"/>
            <w:noWrap/>
            <w:vAlign w:val="center"/>
          </w:tcPr>
          <w:p w:rsidR="0092720A" w:rsidRPr="0091755E" w:rsidRDefault="005653BC" w:rsidP="0091755E">
            <w:pPr>
              <w:pStyle w:val="ConsPlusNormal"/>
              <w:jc w:val="center"/>
              <w:rPr>
                <w:rFonts w:ascii="Times New Roman" w:hAnsi="Times New Roman"/>
                <w:sz w:val="24"/>
                <w:szCs w:val="24"/>
              </w:rPr>
            </w:pPr>
            <w:r>
              <w:rPr>
                <w:rFonts w:ascii="Times New Roman" w:hAnsi="Times New Roman"/>
                <w:sz w:val="24"/>
                <w:szCs w:val="24"/>
              </w:rPr>
              <w:t>88 068,10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142 178,00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139 108,10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144 329,40</w:t>
            </w:r>
          </w:p>
        </w:tc>
      </w:tr>
      <w:tr w:rsidR="0091755E" w:rsidRPr="0091755E" w:rsidTr="00DB66D9">
        <w:trPr>
          <w:trHeight w:val="85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"Безопасность"</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12 022,80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7 182,00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8 257,50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12 503,70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13 003,90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13 524,80</w:t>
            </w:r>
          </w:p>
        </w:tc>
      </w:tr>
      <w:tr w:rsidR="0091755E" w:rsidRPr="0091755E" w:rsidTr="00DB66D9">
        <w:trPr>
          <w:trHeight w:val="847"/>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"Транспорт"</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1 476,00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978,00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1 630,00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1 535,00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1 596,40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1 660,30</w:t>
            </w:r>
          </w:p>
        </w:tc>
      </w:tr>
      <w:tr w:rsidR="00DB66D9" w:rsidRPr="0091755E" w:rsidTr="00DB66D9">
        <w:trPr>
          <w:trHeight w:val="393"/>
        </w:trPr>
        <w:tc>
          <w:tcPr>
            <w:tcW w:w="6480" w:type="dxa"/>
            <w:shd w:val="clear" w:color="auto" w:fill="auto"/>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lastRenderedPageBreak/>
              <w:t>1</w:t>
            </w:r>
          </w:p>
        </w:tc>
        <w:tc>
          <w:tcPr>
            <w:tcW w:w="1460" w:type="dxa"/>
            <w:shd w:val="clear" w:color="auto" w:fill="auto"/>
            <w:noWrap/>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2</w:t>
            </w:r>
          </w:p>
        </w:tc>
        <w:tc>
          <w:tcPr>
            <w:tcW w:w="1460" w:type="dxa"/>
            <w:shd w:val="clear" w:color="auto" w:fill="auto"/>
            <w:noWrap/>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3</w:t>
            </w:r>
          </w:p>
        </w:tc>
        <w:tc>
          <w:tcPr>
            <w:tcW w:w="1460" w:type="dxa"/>
            <w:shd w:val="clear" w:color="auto" w:fill="auto"/>
            <w:noWrap/>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4</w:t>
            </w:r>
          </w:p>
        </w:tc>
        <w:tc>
          <w:tcPr>
            <w:tcW w:w="1460" w:type="dxa"/>
            <w:shd w:val="clear" w:color="auto" w:fill="auto"/>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5</w:t>
            </w:r>
          </w:p>
        </w:tc>
        <w:tc>
          <w:tcPr>
            <w:tcW w:w="1460" w:type="dxa"/>
            <w:shd w:val="clear" w:color="auto" w:fill="auto"/>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6</w:t>
            </w:r>
          </w:p>
        </w:tc>
        <w:tc>
          <w:tcPr>
            <w:tcW w:w="1460" w:type="dxa"/>
            <w:shd w:val="clear" w:color="auto" w:fill="auto"/>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t>7</w:t>
            </w:r>
          </w:p>
        </w:tc>
      </w:tr>
      <w:tr w:rsidR="0091755E" w:rsidRPr="0091755E" w:rsidTr="0091755E">
        <w:trPr>
          <w:trHeight w:val="102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"Развитие коммунальной инфраструктуры объектов социальной сферы, находящихся в муниципальной собственности Чунского районного муниципального образования"</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1 035,20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300,00</w:t>
            </w:r>
          </w:p>
        </w:tc>
        <w:tc>
          <w:tcPr>
            <w:tcW w:w="1460" w:type="dxa"/>
            <w:shd w:val="clear" w:color="auto" w:fill="auto"/>
            <w:noWrap/>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0,00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1 076,60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1 119,70</w:t>
            </w:r>
          </w:p>
        </w:tc>
        <w:tc>
          <w:tcPr>
            <w:tcW w:w="1460" w:type="dxa"/>
            <w:shd w:val="clear" w:color="auto" w:fill="auto"/>
            <w:vAlign w:val="center"/>
            <w:hideMark/>
          </w:tcPr>
          <w:p w:rsidR="0092720A" w:rsidRPr="0091755E" w:rsidRDefault="0092720A" w:rsidP="0091755E">
            <w:pPr>
              <w:pStyle w:val="ConsPlusNormal"/>
              <w:jc w:val="center"/>
              <w:rPr>
                <w:rFonts w:ascii="Times New Roman" w:hAnsi="Times New Roman"/>
                <w:sz w:val="24"/>
                <w:szCs w:val="24"/>
              </w:rPr>
            </w:pPr>
            <w:r w:rsidRPr="0091755E">
              <w:rPr>
                <w:rFonts w:ascii="Times New Roman" w:hAnsi="Times New Roman"/>
                <w:sz w:val="24"/>
                <w:szCs w:val="24"/>
              </w:rPr>
              <w:t>1 164,50</w:t>
            </w:r>
          </w:p>
        </w:tc>
      </w:tr>
      <w:tr w:rsidR="0091755E" w:rsidRPr="0091755E" w:rsidTr="005653BC">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"Молодым семьям - доступное жилье"</w:t>
            </w:r>
          </w:p>
        </w:tc>
        <w:tc>
          <w:tcPr>
            <w:tcW w:w="1460" w:type="dxa"/>
            <w:shd w:val="clear" w:color="auto" w:fill="auto"/>
            <w:noWrap/>
            <w:vAlign w:val="center"/>
          </w:tcPr>
          <w:p w:rsidR="0092720A" w:rsidRPr="0091755E" w:rsidRDefault="000D1C59" w:rsidP="0091755E">
            <w:pPr>
              <w:pStyle w:val="ConsPlusNormal"/>
              <w:ind w:left="-55"/>
              <w:jc w:val="center"/>
              <w:rPr>
                <w:rFonts w:ascii="Times New Roman" w:hAnsi="Times New Roman"/>
                <w:sz w:val="24"/>
                <w:szCs w:val="24"/>
              </w:rPr>
            </w:pPr>
            <w:r>
              <w:rPr>
                <w:rFonts w:ascii="Times New Roman" w:hAnsi="Times New Roman"/>
                <w:sz w:val="24"/>
                <w:szCs w:val="24"/>
              </w:rPr>
              <w:t>0,00</w:t>
            </w:r>
          </w:p>
        </w:tc>
        <w:tc>
          <w:tcPr>
            <w:tcW w:w="1460" w:type="dxa"/>
            <w:shd w:val="clear" w:color="auto" w:fill="auto"/>
            <w:noWrap/>
            <w:vAlign w:val="center"/>
          </w:tcPr>
          <w:p w:rsidR="0092720A" w:rsidRPr="0091755E" w:rsidRDefault="000D1C59" w:rsidP="0091755E">
            <w:pPr>
              <w:pStyle w:val="ConsPlusNormal"/>
              <w:ind w:left="-55"/>
              <w:jc w:val="center"/>
              <w:rPr>
                <w:rFonts w:ascii="Times New Roman" w:hAnsi="Times New Roman"/>
                <w:sz w:val="24"/>
                <w:szCs w:val="24"/>
              </w:rPr>
            </w:pPr>
            <w:r>
              <w:rPr>
                <w:rFonts w:ascii="Times New Roman" w:hAnsi="Times New Roman"/>
                <w:sz w:val="24"/>
                <w:szCs w:val="24"/>
              </w:rPr>
              <w:t>0,00</w:t>
            </w:r>
          </w:p>
        </w:tc>
        <w:tc>
          <w:tcPr>
            <w:tcW w:w="1460" w:type="dxa"/>
            <w:shd w:val="clear" w:color="auto" w:fill="auto"/>
            <w:noWrap/>
            <w:vAlign w:val="center"/>
          </w:tcPr>
          <w:p w:rsidR="0092720A" w:rsidRPr="0091755E" w:rsidRDefault="000D1C59" w:rsidP="0091755E">
            <w:pPr>
              <w:pStyle w:val="ConsPlusNormal"/>
              <w:ind w:left="-55"/>
              <w:jc w:val="center"/>
              <w:rPr>
                <w:rFonts w:ascii="Times New Roman" w:hAnsi="Times New Roman"/>
                <w:sz w:val="24"/>
                <w:szCs w:val="24"/>
              </w:rPr>
            </w:pPr>
            <w:r>
              <w:rPr>
                <w:rFonts w:ascii="Times New Roman" w:hAnsi="Times New Roman"/>
                <w:sz w:val="24"/>
                <w:szCs w:val="24"/>
              </w:rPr>
              <w:t>0,00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468,00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486,70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506,20</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"Экономическое развитие Чунского района"</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105,00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22,00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105,00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109,20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113,60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118,10</w:t>
            </w:r>
          </w:p>
        </w:tc>
      </w:tr>
      <w:tr w:rsidR="0091755E" w:rsidRPr="0091755E" w:rsidTr="0091755E">
        <w:trPr>
          <w:trHeight w:val="713"/>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Государственная программа Иркутской области "Социальная поддержка населения"</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2 250,00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2 250,00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2 250,00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2 340,00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2 433,60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2 530,90</w:t>
            </w:r>
          </w:p>
        </w:tc>
      </w:tr>
      <w:tr w:rsidR="0091755E" w:rsidRPr="0091755E" w:rsidTr="0091755E">
        <w:trPr>
          <w:trHeight w:val="734"/>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Государственная программа Иркутской области "Развитие культуры"</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2 134,10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2 134,10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2 134,10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2 219,50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2 308,20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2 400,60</w:t>
            </w:r>
          </w:p>
        </w:tc>
      </w:tr>
      <w:tr w:rsidR="0091755E" w:rsidRPr="0091755E" w:rsidTr="0091755E">
        <w:trPr>
          <w:trHeight w:val="728"/>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Государственная программа Иркутской области «Труд и занятость»</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1 114,80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1 114,80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1 114,80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1 159,40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1 205,80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1 254,00</w:t>
            </w:r>
          </w:p>
        </w:tc>
      </w:tr>
      <w:tr w:rsidR="0091755E" w:rsidRPr="0091755E" w:rsidTr="0091755E">
        <w:trPr>
          <w:trHeight w:val="765"/>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2 053,30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2 053,30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2 053,30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2 135,40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2 220,80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2 309,70</w:t>
            </w:r>
          </w:p>
        </w:tc>
      </w:tr>
      <w:tr w:rsidR="0091755E" w:rsidRPr="0091755E" w:rsidTr="0091755E">
        <w:trPr>
          <w:trHeight w:val="752"/>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Государственная программа Иркутской области «Развитие юстиции и правовой среды»</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5,30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5,50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97,30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5,50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5,70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6,00</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"Муниципальные финансы"</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269 728,00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209 746,00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212 338,10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280 517,10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291 737,80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303 407,30</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"Муниципальная собственность"</w:t>
            </w:r>
          </w:p>
        </w:tc>
        <w:tc>
          <w:tcPr>
            <w:tcW w:w="1460" w:type="dxa"/>
            <w:shd w:val="clear" w:color="auto" w:fill="auto"/>
            <w:noWrap/>
            <w:vAlign w:val="center"/>
            <w:hideMark/>
          </w:tcPr>
          <w:p w:rsidR="0092720A" w:rsidRPr="0091755E" w:rsidRDefault="005653BC" w:rsidP="0091755E">
            <w:pPr>
              <w:pStyle w:val="ConsPlusNormal"/>
              <w:ind w:left="-55"/>
              <w:jc w:val="center"/>
              <w:rPr>
                <w:rFonts w:ascii="Times New Roman" w:hAnsi="Times New Roman"/>
                <w:sz w:val="24"/>
                <w:szCs w:val="24"/>
              </w:rPr>
            </w:pPr>
            <w:r>
              <w:rPr>
                <w:rFonts w:ascii="Times New Roman" w:hAnsi="Times New Roman"/>
                <w:sz w:val="24"/>
                <w:szCs w:val="24"/>
              </w:rPr>
              <w:t>39 776,50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18 592,80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21 976,00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43 081,60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42 724,80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44 433,80</w:t>
            </w:r>
          </w:p>
        </w:tc>
      </w:tr>
      <w:tr w:rsidR="00DB66D9" w:rsidRPr="0091755E" w:rsidTr="00DB66D9">
        <w:trPr>
          <w:trHeight w:val="510"/>
        </w:trPr>
        <w:tc>
          <w:tcPr>
            <w:tcW w:w="6480" w:type="dxa"/>
            <w:shd w:val="clear" w:color="auto" w:fill="auto"/>
            <w:vAlign w:val="center"/>
          </w:tcPr>
          <w:p w:rsidR="00DB66D9" w:rsidRPr="0091755E" w:rsidRDefault="00DB66D9" w:rsidP="00DB66D9">
            <w:pPr>
              <w:pStyle w:val="ConsPlusNormal"/>
              <w:jc w:val="center"/>
              <w:rPr>
                <w:rFonts w:ascii="Times New Roman" w:hAnsi="Times New Roman"/>
                <w:sz w:val="24"/>
                <w:szCs w:val="24"/>
              </w:rPr>
            </w:pPr>
            <w:r>
              <w:rPr>
                <w:rFonts w:ascii="Times New Roman" w:hAnsi="Times New Roman"/>
                <w:sz w:val="24"/>
                <w:szCs w:val="24"/>
              </w:rPr>
              <w:lastRenderedPageBreak/>
              <w:t>1</w:t>
            </w:r>
          </w:p>
        </w:tc>
        <w:tc>
          <w:tcPr>
            <w:tcW w:w="1460" w:type="dxa"/>
            <w:shd w:val="clear" w:color="auto" w:fill="auto"/>
            <w:noWrap/>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2</w:t>
            </w:r>
          </w:p>
        </w:tc>
        <w:tc>
          <w:tcPr>
            <w:tcW w:w="1460" w:type="dxa"/>
            <w:shd w:val="clear" w:color="auto" w:fill="auto"/>
            <w:noWrap/>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3</w:t>
            </w:r>
          </w:p>
        </w:tc>
        <w:tc>
          <w:tcPr>
            <w:tcW w:w="1460" w:type="dxa"/>
            <w:shd w:val="clear" w:color="auto" w:fill="auto"/>
            <w:noWrap/>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4</w:t>
            </w:r>
          </w:p>
        </w:tc>
        <w:tc>
          <w:tcPr>
            <w:tcW w:w="1460" w:type="dxa"/>
            <w:shd w:val="clear" w:color="auto" w:fill="auto"/>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5</w:t>
            </w:r>
          </w:p>
        </w:tc>
        <w:tc>
          <w:tcPr>
            <w:tcW w:w="1460" w:type="dxa"/>
            <w:shd w:val="clear" w:color="auto" w:fill="auto"/>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6</w:t>
            </w:r>
          </w:p>
        </w:tc>
        <w:tc>
          <w:tcPr>
            <w:tcW w:w="1460" w:type="dxa"/>
            <w:shd w:val="clear" w:color="auto" w:fill="auto"/>
            <w:vAlign w:val="center"/>
          </w:tcPr>
          <w:p w:rsidR="00DB66D9" w:rsidRPr="0091755E" w:rsidRDefault="00DB66D9" w:rsidP="00DB66D9">
            <w:pPr>
              <w:pStyle w:val="ConsPlusNormal"/>
              <w:ind w:left="-55"/>
              <w:jc w:val="center"/>
              <w:rPr>
                <w:rFonts w:ascii="Times New Roman" w:hAnsi="Times New Roman"/>
                <w:sz w:val="24"/>
                <w:szCs w:val="24"/>
              </w:rPr>
            </w:pPr>
            <w:r>
              <w:rPr>
                <w:rFonts w:ascii="Times New Roman" w:hAnsi="Times New Roman"/>
                <w:sz w:val="24"/>
                <w:szCs w:val="24"/>
              </w:rPr>
              <w:t>7</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Чунского районного муниципального образования "Муниципальное управление"</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84 511,00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39 876,60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48 103,30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92 891,40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91 407,10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95 063,40</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«Охрана окружающей среды в Чунском районном муниципальном образовании»</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150,00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137,20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161,60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156,00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162,20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168,70</w:t>
            </w:r>
          </w:p>
        </w:tc>
      </w:tr>
      <w:tr w:rsidR="0091755E" w:rsidRPr="0091755E" w:rsidTr="0091755E">
        <w:trPr>
          <w:trHeight w:val="407"/>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50,00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6,00</w:t>
            </w:r>
          </w:p>
        </w:tc>
        <w:tc>
          <w:tcPr>
            <w:tcW w:w="1460" w:type="dxa"/>
            <w:shd w:val="clear" w:color="auto" w:fill="auto"/>
            <w:noWrap/>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50,00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52,00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54,10</w:t>
            </w:r>
          </w:p>
        </w:tc>
        <w:tc>
          <w:tcPr>
            <w:tcW w:w="1460" w:type="dxa"/>
            <w:shd w:val="clear" w:color="auto" w:fill="auto"/>
            <w:vAlign w:val="center"/>
            <w:hideMark/>
          </w:tcPr>
          <w:p w:rsidR="0092720A" w:rsidRPr="0091755E" w:rsidRDefault="0092720A" w:rsidP="0091755E">
            <w:pPr>
              <w:pStyle w:val="ConsPlusNormal"/>
              <w:ind w:left="-55"/>
              <w:jc w:val="center"/>
              <w:rPr>
                <w:rFonts w:ascii="Times New Roman" w:hAnsi="Times New Roman"/>
                <w:sz w:val="24"/>
                <w:szCs w:val="24"/>
              </w:rPr>
            </w:pPr>
            <w:r w:rsidRPr="0091755E">
              <w:rPr>
                <w:rFonts w:ascii="Times New Roman" w:hAnsi="Times New Roman"/>
                <w:sz w:val="24"/>
                <w:szCs w:val="24"/>
              </w:rPr>
              <w:t>56,20</w:t>
            </w:r>
          </w:p>
        </w:tc>
      </w:tr>
      <w:tr w:rsidR="0091755E" w:rsidRPr="0091755E" w:rsidTr="0091755E">
        <w:trPr>
          <w:trHeight w:val="488"/>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"Охрана труда"</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149,00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79,00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266,50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155,00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161,20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167,60</w:t>
            </w:r>
          </w:p>
        </w:tc>
      </w:tr>
      <w:tr w:rsidR="0091755E" w:rsidRPr="0091755E" w:rsidTr="0091755E">
        <w:trPr>
          <w:trHeight w:val="510"/>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Муниципальная программа "Комплексные меры по укреплению межнационального согласия"</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6,00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6,00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135,00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6,20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6,50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6,70</w:t>
            </w:r>
          </w:p>
        </w:tc>
      </w:tr>
      <w:tr w:rsidR="0091755E" w:rsidRPr="0091755E" w:rsidTr="0091755E">
        <w:trPr>
          <w:trHeight w:val="498"/>
        </w:trPr>
        <w:tc>
          <w:tcPr>
            <w:tcW w:w="6480" w:type="dxa"/>
            <w:shd w:val="clear" w:color="auto" w:fill="auto"/>
            <w:vAlign w:val="center"/>
            <w:hideMark/>
          </w:tcPr>
          <w:p w:rsidR="0092720A" w:rsidRPr="0091755E" w:rsidRDefault="0092720A" w:rsidP="0091755E">
            <w:pPr>
              <w:pStyle w:val="ConsPlusNormal"/>
              <w:rPr>
                <w:rFonts w:ascii="Times New Roman" w:hAnsi="Times New Roman"/>
                <w:sz w:val="24"/>
                <w:szCs w:val="24"/>
              </w:rPr>
            </w:pPr>
            <w:r w:rsidRPr="0091755E">
              <w:rPr>
                <w:rFonts w:ascii="Times New Roman" w:hAnsi="Times New Roman"/>
                <w:sz w:val="24"/>
                <w:szCs w:val="24"/>
              </w:rPr>
              <w:t>Непрограммные расходы</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24 457,90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18 244,50</w:t>
            </w:r>
          </w:p>
        </w:tc>
        <w:tc>
          <w:tcPr>
            <w:tcW w:w="1460" w:type="dxa"/>
            <w:shd w:val="clear" w:color="auto" w:fill="auto"/>
            <w:noWrap/>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11 970,90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27 436,20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26 970,70</w:t>
            </w:r>
          </w:p>
        </w:tc>
        <w:tc>
          <w:tcPr>
            <w:tcW w:w="1460" w:type="dxa"/>
            <w:shd w:val="clear" w:color="auto" w:fill="auto"/>
            <w:vAlign w:val="center"/>
            <w:hideMark/>
          </w:tcPr>
          <w:p w:rsidR="0092720A" w:rsidRPr="0091755E" w:rsidRDefault="0092720A" w:rsidP="0091755E">
            <w:pPr>
              <w:pStyle w:val="ConsPlusNormal"/>
              <w:ind w:hanging="27"/>
              <w:jc w:val="center"/>
              <w:rPr>
                <w:rFonts w:ascii="Times New Roman" w:hAnsi="Times New Roman"/>
                <w:sz w:val="24"/>
                <w:szCs w:val="24"/>
              </w:rPr>
            </w:pPr>
            <w:r w:rsidRPr="0091755E">
              <w:rPr>
                <w:rFonts w:ascii="Times New Roman" w:hAnsi="Times New Roman"/>
                <w:sz w:val="24"/>
                <w:szCs w:val="24"/>
              </w:rPr>
              <w:t>27 511,80</w:t>
            </w:r>
          </w:p>
        </w:tc>
      </w:tr>
    </w:tbl>
    <w:p w:rsidR="00B42088" w:rsidRDefault="00B42088" w:rsidP="006A23A0">
      <w:pPr>
        <w:pStyle w:val="ConsPlusNormal"/>
        <w:ind w:left="720"/>
        <w:jc w:val="center"/>
        <w:rPr>
          <w:rFonts w:ascii="Times New Roman" w:hAnsi="Times New Roman" w:cs="Times New Roman"/>
          <w:sz w:val="24"/>
          <w:szCs w:val="24"/>
        </w:rPr>
      </w:pPr>
    </w:p>
    <w:p w:rsidR="00B42088" w:rsidRDefault="00B42088" w:rsidP="006A23A0">
      <w:pPr>
        <w:pStyle w:val="ConsPlusNormal"/>
        <w:ind w:left="720"/>
        <w:jc w:val="center"/>
        <w:rPr>
          <w:rFonts w:ascii="Times New Roman" w:hAnsi="Times New Roman" w:cs="Times New Roman"/>
          <w:sz w:val="24"/>
          <w:szCs w:val="24"/>
        </w:rPr>
      </w:pPr>
    </w:p>
    <w:p w:rsidR="00854493" w:rsidRDefault="00854493" w:rsidP="00A7145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Руководитель аппарата</w:t>
      </w:r>
    </w:p>
    <w:p w:rsidR="00B42088" w:rsidRPr="007B5FDC" w:rsidRDefault="00854493" w:rsidP="00A7145E">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администрации Чунского района</w:t>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sidRPr="00A47DD9">
        <w:rPr>
          <w:rFonts w:ascii="Times New Roman" w:hAnsi="Times New Roman"/>
        </w:rPr>
        <w:tab/>
      </w:r>
      <w:r w:rsidR="00F17E6A">
        <w:rPr>
          <w:rFonts w:ascii="Times New Roman" w:hAnsi="Times New Roman"/>
        </w:rPr>
        <w:tab/>
      </w:r>
      <w:r w:rsidR="00F17E6A">
        <w:rPr>
          <w:rFonts w:ascii="Times New Roman" w:hAnsi="Times New Roman"/>
        </w:rPr>
        <w:tab/>
      </w:r>
      <w:r w:rsidR="00F17E6A" w:rsidRPr="00A47DD9">
        <w:rPr>
          <w:rFonts w:ascii="Times New Roman" w:hAnsi="Times New Roman"/>
        </w:rPr>
        <w:tab/>
      </w:r>
      <w:r w:rsidR="00F17E6A" w:rsidRPr="00A47DD9">
        <w:rPr>
          <w:rFonts w:ascii="Times New Roman" w:hAnsi="Times New Roman"/>
        </w:rPr>
        <w:tab/>
        <w:t xml:space="preserve">       </w:t>
      </w:r>
      <w:r w:rsidR="00F17E6A">
        <w:rPr>
          <w:rFonts w:ascii="Times New Roman" w:hAnsi="Times New Roman"/>
          <w:sz w:val="24"/>
          <w:szCs w:val="24"/>
        </w:rPr>
        <w:t>Г.В. Мельникова</w:t>
      </w:r>
    </w:p>
    <w:sectPr w:rsidR="00B42088" w:rsidRPr="007B5FDC" w:rsidSect="006A23A0">
      <w:pgSz w:w="16838" w:h="11906" w:orient="landscape"/>
      <w:pgMar w:top="1701" w:right="90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ED" w:rsidRDefault="00FD43ED" w:rsidP="00CF3D2D">
      <w:pPr>
        <w:spacing w:after="0" w:line="240" w:lineRule="auto"/>
      </w:pPr>
      <w:r>
        <w:separator/>
      </w:r>
    </w:p>
  </w:endnote>
  <w:endnote w:type="continuationSeparator" w:id="0">
    <w:p w:rsidR="00FD43ED" w:rsidRDefault="00FD43ED" w:rsidP="00CF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ED" w:rsidRDefault="00FD43ED" w:rsidP="00CF3D2D">
      <w:pPr>
        <w:spacing w:after="0" w:line="240" w:lineRule="auto"/>
      </w:pPr>
      <w:r>
        <w:separator/>
      </w:r>
    </w:p>
  </w:footnote>
  <w:footnote w:type="continuationSeparator" w:id="0">
    <w:p w:rsidR="00FD43ED" w:rsidRDefault="00FD43ED" w:rsidP="00CF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5" w:rsidRDefault="00A260E5">
    <w:pPr>
      <w:pStyle w:val="a8"/>
      <w:jc w:val="center"/>
    </w:pPr>
    <w:r>
      <w:fldChar w:fldCharType="begin"/>
    </w:r>
    <w:r>
      <w:instrText>PAGE   \* MERGEFORMAT</w:instrText>
    </w:r>
    <w:r>
      <w:fldChar w:fldCharType="separate"/>
    </w:r>
    <w:r w:rsidR="00420513">
      <w:rPr>
        <w:noProof/>
      </w:rPr>
      <w:t>2</w:t>
    </w:r>
    <w:r>
      <w:fldChar w:fldCharType="end"/>
    </w:r>
  </w:p>
  <w:p w:rsidR="00A260E5" w:rsidRDefault="00A260E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4CA8B8"/>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1" w15:restartNumberingAfterBreak="0">
    <w:nsid w:val="04875E5C"/>
    <w:multiLevelType w:val="hybridMultilevel"/>
    <w:tmpl w:val="6312074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7C28DF"/>
    <w:multiLevelType w:val="hybridMultilevel"/>
    <w:tmpl w:val="366AF63A"/>
    <w:lvl w:ilvl="0" w:tplc="04190013">
      <w:start w:val="1"/>
      <w:numFmt w:val="upperRoman"/>
      <w:lvlText w:val="%1."/>
      <w:lvlJc w:val="righ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565517"/>
    <w:multiLevelType w:val="hybridMultilevel"/>
    <w:tmpl w:val="199A87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A135699"/>
    <w:multiLevelType w:val="multilevel"/>
    <w:tmpl w:val="0890DA44"/>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5" w15:restartNumberingAfterBreak="0">
    <w:nsid w:val="6ECB3D9D"/>
    <w:multiLevelType w:val="hybridMultilevel"/>
    <w:tmpl w:val="FA645E0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8663E54"/>
    <w:multiLevelType w:val="multilevel"/>
    <w:tmpl w:val="D8166372"/>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abstractNum w:abstractNumId="7" w15:restartNumberingAfterBreak="0">
    <w:nsid w:val="7A927536"/>
    <w:multiLevelType w:val="multilevel"/>
    <w:tmpl w:val="D8166372"/>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6E0"/>
    <w:rsid w:val="0000633C"/>
    <w:rsid w:val="00010133"/>
    <w:rsid w:val="00030B3C"/>
    <w:rsid w:val="00056776"/>
    <w:rsid w:val="000620E3"/>
    <w:rsid w:val="00075861"/>
    <w:rsid w:val="00085467"/>
    <w:rsid w:val="00086EB9"/>
    <w:rsid w:val="000D1C59"/>
    <w:rsid w:val="000E45CC"/>
    <w:rsid w:val="000E7A24"/>
    <w:rsid w:val="000F50EA"/>
    <w:rsid w:val="0014404E"/>
    <w:rsid w:val="0014674E"/>
    <w:rsid w:val="00185233"/>
    <w:rsid w:val="0019609E"/>
    <w:rsid w:val="001C13EF"/>
    <w:rsid w:val="001F1607"/>
    <w:rsid w:val="00220575"/>
    <w:rsid w:val="00225F8F"/>
    <w:rsid w:val="00226D47"/>
    <w:rsid w:val="002300F3"/>
    <w:rsid w:val="00241E56"/>
    <w:rsid w:val="00260855"/>
    <w:rsid w:val="002614D1"/>
    <w:rsid w:val="00263DE5"/>
    <w:rsid w:val="00294A52"/>
    <w:rsid w:val="002A2ADA"/>
    <w:rsid w:val="002C5FCA"/>
    <w:rsid w:val="002E031C"/>
    <w:rsid w:val="002E4BD8"/>
    <w:rsid w:val="00320527"/>
    <w:rsid w:val="00337EC8"/>
    <w:rsid w:val="00345060"/>
    <w:rsid w:val="00366D54"/>
    <w:rsid w:val="00386C83"/>
    <w:rsid w:val="003C39DB"/>
    <w:rsid w:val="003C6E64"/>
    <w:rsid w:val="003D48EF"/>
    <w:rsid w:val="003D507F"/>
    <w:rsid w:val="003E6C17"/>
    <w:rsid w:val="00410DAB"/>
    <w:rsid w:val="00420513"/>
    <w:rsid w:val="004254D8"/>
    <w:rsid w:val="0045283A"/>
    <w:rsid w:val="004977FC"/>
    <w:rsid w:val="004B5BCF"/>
    <w:rsid w:val="004B6B92"/>
    <w:rsid w:val="004C11AF"/>
    <w:rsid w:val="004D30DC"/>
    <w:rsid w:val="004D65DD"/>
    <w:rsid w:val="005025FE"/>
    <w:rsid w:val="00551E19"/>
    <w:rsid w:val="00552FFD"/>
    <w:rsid w:val="005653BC"/>
    <w:rsid w:val="005843B6"/>
    <w:rsid w:val="005C708E"/>
    <w:rsid w:val="005F172F"/>
    <w:rsid w:val="005F48FA"/>
    <w:rsid w:val="00616D60"/>
    <w:rsid w:val="00686437"/>
    <w:rsid w:val="006A23A0"/>
    <w:rsid w:val="006A5CAA"/>
    <w:rsid w:val="006E1661"/>
    <w:rsid w:val="00710B54"/>
    <w:rsid w:val="00711B9C"/>
    <w:rsid w:val="00713FAA"/>
    <w:rsid w:val="00733718"/>
    <w:rsid w:val="007374CD"/>
    <w:rsid w:val="0074279F"/>
    <w:rsid w:val="00791444"/>
    <w:rsid w:val="00791EA5"/>
    <w:rsid w:val="007B5FDC"/>
    <w:rsid w:val="007B74FE"/>
    <w:rsid w:val="007C4794"/>
    <w:rsid w:val="007D4223"/>
    <w:rsid w:val="007E0678"/>
    <w:rsid w:val="007E706E"/>
    <w:rsid w:val="00835E47"/>
    <w:rsid w:val="00852269"/>
    <w:rsid w:val="00854493"/>
    <w:rsid w:val="00860CF9"/>
    <w:rsid w:val="00861593"/>
    <w:rsid w:val="00870845"/>
    <w:rsid w:val="00883C37"/>
    <w:rsid w:val="008A03DC"/>
    <w:rsid w:val="008A3E36"/>
    <w:rsid w:val="008A686F"/>
    <w:rsid w:val="008B39E0"/>
    <w:rsid w:val="008C6C27"/>
    <w:rsid w:val="008D18EC"/>
    <w:rsid w:val="008D313D"/>
    <w:rsid w:val="008F1021"/>
    <w:rsid w:val="00902906"/>
    <w:rsid w:val="00911A0C"/>
    <w:rsid w:val="0091755E"/>
    <w:rsid w:val="0092720A"/>
    <w:rsid w:val="00935C59"/>
    <w:rsid w:val="00940A3B"/>
    <w:rsid w:val="00946DB7"/>
    <w:rsid w:val="009A26B1"/>
    <w:rsid w:val="009B76E0"/>
    <w:rsid w:val="009C0296"/>
    <w:rsid w:val="00A052D5"/>
    <w:rsid w:val="00A260E5"/>
    <w:rsid w:val="00A37593"/>
    <w:rsid w:val="00A50E79"/>
    <w:rsid w:val="00A66267"/>
    <w:rsid w:val="00A7145E"/>
    <w:rsid w:val="00A8201D"/>
    <w:rsid w:val="00A90052"/>
    <w:rsid w:val="00AB5B43"/>
    <w:rsid w:val="00AE28CC"/>
    <w:rsid w:val="00AF4624"/>
    <w:rsid w:val="00B01996"/>
    <w:rsid w:val="00B165D1"/>
    <w:rsid w:val="00B35AAA"/>
    <w:rsid w:val="00B416FF"/>
    <w:rsid w:val="00B42088"/>
    <w:rsid w:val="00B4588E"/>
    <w:rsid w:val="00B83211"/>
    <w:rsid w:val="00B836C5"/>
    <w:rsid w:val="00B93850"/>
    <w:rsid w:val="00BB690E"/>
    <w:rsid w:val="00BF2BB8"/>
    <w:rsid w:val="00C02643"/>
    <w:rsid w:val="00C338C9"/>
    <w:rsid w:val="00C50FB1"/>
    <w:rsid w:val="00C565B3"/>
    <w:rsid w:val="00C571DB"/>
    <w:rsid w:val="00C720C7"/>
    <w:rsid w:val="00C74307"/>
    <w:rsid w:val="00C87C31"/>
    <w:rsid w:val="00CB0FB0"/>
    <w:rsid w:val="00CD21AF"/>
    <w:rsid w:val="00CF3D2D"/>
    <w:rsid w:val="00D002A4"/>
    <w:rsid w:val="00D07BC1"/>
    <w:rsid w:val="00D10FE8"/>
    <w:rsid w:val="00D47718"/>
    <w:rsid w:val="00D97460"/>
    <w:rsid w:val="00DB394A"/>
    <w:rsid w:val="00DB66D9"/>
    <w:rsid w:val="00DC2CDA"/>
    <w:rsid w:val="00DE0C88"/>
    <w:rsid w:val="00E15D3A"/>
    <w:rsid w:val="00E715C3"/>
    <w:rsid w:val="00E847FC"/>
    <w:rsid w:val="00E93607"/>
    <w:rsid w:val="00EB3091"/>
    <w:rsid w:val="00F016CF"/>
    <w:rsid w:val="00F17E6A"/>
    <w:rsid w:val="00F531F6"/>
    <w:rsid w:val="00F6379F"/>
    <w:rsid w:val="00F7149C"/>
    <w:rsid w:val="00FB2145"/>
    <w:rsid w:val="00FB756C"/>
    <w:rsid w:val="00FD4256"/>
    <w:rsid w:val="00FD43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5B7165"/>
  <w15:docId w15:val="{2575573B-D6FF-47C3-A241-C9FE4B0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76E0"/>
    <w:pPr>
      <w:widowControl w:val="0"/>
      <w:autoSpaceDE w:val="0"/>
      <w:autoSpaceDN w:val="0"/>
    </w:pPr>
    <w:rPr>
      <w:rFonts w:eastAsia="Times New Roman" w:cs="Calibri"/>
      <w:sz w:val="22"/>
    </w:rPr>
  </w:style>
  <w:style w:type="paragraph" w:customStyle="1" w:styleId="ConsPlusNonformat">
    <w:name w:val="ConsPlusNonformat"/>
    <w:uiPriority w:val="99"/>
    <w:rsid w:val="009B76E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B76E0"/>
    <w:pPr>
      <w:widowControl w:val="0"/>
      <w:autoSpaceDE w:val="0"/>
      <w:autoSpaceDN w:val="0"/>
    </w:pPr>
    <w:rPr>
      <w:rFonts w:eastAsia="Times New Roman" w:cs="Calibri"/>
      <w:b/>
      <w:sz w:val="22"/>
    </w:rPr>
  </w:style>
  <w:style w:type="paragraph" w:customStyle="1" w:styleId="ConsPlusTitlePage">
    <w:name w:val="ConsPlusTitlePage"/>
    <w:uiPriority w:val="99"/>
    <w:rsid w:val="009B76E0"/>
    <w:pPr>
      <w:widowControl w:val="0"/>
      <w:autoSpaceDE w:val="0"/>
      <w:autoSpaceDN w:val="0"/>
    </w:pPr>
    <w:rPr>
      <w:rFonts w:ascii="Tahoma" w:eastAsia="Times New Roman" w:hAnsi="Tahoma" w:cs="Tahoma"/>
    </w:rPr>
  </w:style>
  <w:style w:type="character" w:customStyle="1" w:styleId="3">
    <w:name w:val="Основной текст (3)"/>
    <w:link w:val="31"/>
    <w:uiPriority w:val="99"/>
    <w:locked/>
    <w:rsid w:val="00C74307"/>
    <w:rPr>
      <w:rFonts w:ascii="Times New Roman" w:hAnsi="Times New Roman"/>
      <w:shd w:val="clear" w:color="auto" w:fill="FFFFFF"/>
    </w:rPr>
  </w:style>
  <w:style w:type="character" w:customStyle="1" w:styleId="4">
    <w:name w:val="Основной текст (4)"/>
    <w:link w:val="41"/>
    <w:uiPriority w:val="99"/>
    <w:locked/>
    <w:rsid w:val="00C74307"/>
    <w:rPr>
      <w:rFonts w:ascii="Times New Roman" w:hAnsi="Times New Roman"/>
      <w:shd w:val="clear" w:color="auto" w:fill="FFFFFF"/>
    </w:rPr>
  </w:style>
  <w:style w:type="paragraph" w:styleId="a3">
    <w:name w:val="Body Text"/>
    <w:basedOn w:val="a"/>
    <w:link w:val="a4"/>
    <w:uiPriority w:val="99"/>
    <w:rsid w:val="00C74307"/>
    <w:pPr>
      <w:shd w:val="clear" w:color="auto" w:fill="FFFFFF"/>
      <w:spacing w:before="480" w:after="240" w:line="274" w:lineRule="exact"/>
      <w:ind w:firstLine="700"/>
      <w:jc w:val="both"/>
    </w:pPr>
    <w:rPr>
      <w:rFonts w:ascii="Times New Roman" w:eastAsia="Arial Unicode MS" w:hAnsi="Times New Roman"/>
      <w:sz w:val="20"/>
      <w:szCs w:val="20"/>
      <w:lang w:eastAsia="ru-RU"/>
    </w:rPr>
  </w:style>
  <w:style w:type="character" w:customStyle="1" w:styleId="a4">
    <w:name w:val="Основной текст Знак"/>
    <w:link w:val="a3"/>
    <w:uiPriority w:val="99"/>
    <w:locked/>
    <w:rsid w:val="00C74307"/>
    <w:rPr>
      <w:rFonts w:ascii="Times New Roman" w:eastAsia="Arial Unicode MS" w:hAnsi="Times New Roman"/>
      <w:shd w:val="clear" w:color="auto" w:fill="FFFFFF"/>
    </w:rPr>
  </w:style>
  <w:style w:type="paragraph" w:customStyle="1" w:styleId="31">
    <w:name w:val="Основной текст (3)1"/>
    <w:basedOn w:val="a"/>
    <w:link w:val="3"/>
    <w:uiPriority w:val="99"/>
    <w:rsid w:val="00C74307"/>
    <w:pPr>
      <w:shd w:val="clear" w:color="auto" w:fill="FFFFFF"/>
      <w:spacing w:after="60" w:line="240" w:lineRule="atLeast"/>
    </w:pPr>
    <w:rPr>
      <w:rFonts w:ascii="Times New Roman" w:hAnsi="Times New Roman"/>
      <w:sz w:val="20"/>
      <w:szCs w:val="20"/>
      <w:lang w:eastAsia="ru-RU"/>
    </w:rPr>
  </w:style>
  <w:style w:type="paragraph" w:customStyle="1" w:styleId="41">
    <w:name w:val="Основной текст (4)1"/>
    <w:basedOn w:val="a"/>
    <w:link w:val="4"/>
    <w:uiPriority w:val="99"/>
    <w:rsid w:val="00C74307"/>
    <w:pPr>
      <w:shd w:val="clear" w:color="auto" w:fill="FFFFFF"/>
      <w:spacing w:before="60" w:after="360" w:line="240" w:lineRule="atLeast"/>
      <w:jc w:val="center"/>
    </w:pPr>
    <w:rPr>
      <w:rFonts w:ascii="Times New Roman" w:hAnsi="Times New Roman"/>
      <w:sz w:val="20"/>
      <w:szCs w:val="20"/>
      <w:lang w:eastAsia="ru-RU"/>
    </w:rPr>
  </w:style>
  <w:style w:type="paragraph" w:styleId="a5">
    <w:name w:val="No Spacing"/>
    <w:uiPriority w:val="99"/>
    <w:qFormat/>
    <w:rsid w:val="00225F8F"/>
    <w:rPr>
      <w:rFonts w:ascii="Times New Roman" w:eastAsia="Times New Roman" w:hAnsi="Times New Roman"/>
      <w:sz w:val="24"/>
      <w:szCs w:val="24"/>
    </w:rPr>
  </w:style>
  <w:style w:type="character" w:styleId="a6">
    <w:name w:val="footnote reference"/>
    <w:uiPriority w:val="99"/>
    <w:semiHidden/>
    <w:rsid w:val="00225F8F"/>
    <w:rPr>
      <w:rFonts w:cs="Times New Roman"/>
      <w:vertAlign w:val="superscript"/>
    </w:rPr>
  </w:style>
  <w:style w:type="table" w:styleId="a7">
    <w:name w:val="Table Grid"/>
    <w:basedOn w:val="a1"/>
    <w:locked/>
    <w:rsid w:val="0092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3D2D"/>
    <w:pPr>
      <w:tabs>
        <w:tab w:val="center" w:pos="4677"/>
        <w:tab w:val="right" w:pos="9355"/>
      </w:tabs>
    </w:pPr>
  </w:style>
  <w:style w:type="character" w:customStyle="1" w:styleId="a9">
    <w:name w:val="Верхний колонтитул Знак"/>
    <w:link w:val="a8"/>
    <w:uiPriority w:val="99"/>
    <w:rsid w:val="00CF3D2D"/>
    <w:rPr>
      <w:sz w:val="22"/>
      <w:szCs w:val="22"/>
      <w:lang w:eastAsia="en-US"/>
    </w:rPr>
  </w:style>
  <w:style w:type="paragraph" w:styleId="aa">
    <w:name w:val="footer"/>
    <w:basedOn w:val="a"/>
    <w:link w:val="ab"/>
    <w:uiPriority w:val="99"/>
    <w:unhideWhenUsed/>
    <w:rsid w:val="00CF3D2D"/>
    <w:pPr>
      <w:tabs>
        <w:tab w:val="center" w:pos="4677"/>
        <w:tab w:val="right" w:pos="9355"/>
      </w:tabs>
    </w:pPr>
  </w:style>
  <w:style w:type="character" w:customStyle="1" w:styleId="ab">
    <w:name w:val="Нижний колонтитул Знак"/>
    <w:link w:val="aa"/>
    <w:uiPriority w:val="99"/>
    <w:rsid w:val="00CF3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6889">
      <w:bodyDiv w:val="1"/>
      <w:marLeft w:val="0"/>
      <w:marRight w:val="0"/>
      <w:marTop w:val="0"/>
      <w:marBottom w:val="0"/>
      <w:divBdr>
        <w:top w:val="none" w:sz="0" w:space="0" w:color="auto"/>
        <w:left w:val="none" w:sz="0" w:space="0" w:color="auto"/>
        <w:bottom w:val="none" w:sz="0" w:space="0" w:color="auto"/>
        <w:right w:val="none" w:sz="0" w:space="0" w:color="auto"/>
      </w:divBdr>
    </w:div>
    <w:div w:id="862403175">
      <w:bodyDiv w:val="1"/>
      <w:marLeft w:val="0"/>
      <w:marRight w:val="0"/>
      <w:marTop w:val="0"/>
      <w:marBottom w:val="0"/>
      <w:divBdr>
        <w:top w:val="none" w:sz="0" w:space="0" w:color="auto"/>
        <w:left w:val="none" w:sz="0" w:space="0" w:color="auto"/>
        <w:bottom w:val="none" w:sz="0" w:space="0" w:color="auto"/>
        <w:right w:val="none" w:sz="0" w:space="0" w:color="auto"/>
      </w:divBdr>
    </w:div>
    <w:div w:id="1251423975">
      <w:marLeft w:val="0"/>
      <w:marRight w:val="0"/>
      <w:marTop w:val="0"/>
      <w:marBottom w:val="0"/>
      <w:divBdr>
        <w:top w:val="none" w:sz="0" w:space="0" w:color="auto"/>
        <w:left w:val="none" w:sz="0" w:space="0" w:color="auto"/>
        <w:bottom w:val="none" w:sz="0" w:space="0" w:color="auto"/>
        <w:right w:val="none" w:sz="0" w:space="0" w:color="auto"/>
      </w:divBdr>
    </w:div>
    <w:div w:id="1251423976">
      <w:marLeft w:val="0"/>
      <w:marRight w:val="0"/>
      <w:marTop w:val="0"/>
      <w:marBottom w:val="0"/>
      <w:divBdr>
        <w:top w:val="none" w:sz="0" w:space="0" w:color="auto"/>
        <w:left w:val="none" w:sz="0" w:space="0" w:color="auto"/>
        <w:bottom w:val="none" w:sz="0" w:space="0" w:color="auto"/>
        <w:right w:val="none" w:sz="0" w:space="0" w:color="auto"/>
      </w:divBdr>
    </w:div>
    <w:div w:id="1251423977">
      <w:marLeft w:val="0"/>
      <w:marRight w:val="0"/>
      <w:marTop w:val="0"/>
      <w:marBottom w:val="0"/>
      <w:divBdr>
        <w:top w:val="none" w:sz="0" w:space="0" w:color="auto"/>
        <w:left w:val="none" w:sz="0" w:space="0" w:color="auto"/>
        <w:bottom w:val="none" w:sz="0" w:space="0" w:color="auto"/>
        <w:right w:val="none" w:sz="0" w:space="0" w:color="auto"/>
      </w:divBdr>
    </w:div>
    <w:div w:id="1251423978">
      <w:marLeft w:val="0"/>
      <w:marRight w:val="0"/>
      <w:marTop w:val="0"/>
      <w:marBottom w:val="0"/>
      <w:divBdr>
        <w:top w:val="none" w:sz="0" w:space="0" w:color="auto"/>
        <w:left w:val="none" w:sz="0" w:space="0" w:color="auto"/>
        <w:bottom w:val="none" w:sz="0" w:space="0" w:color="auto"/>
        <w:right w:val="none" w:sz="0" w:space="0" w:color="auto"/>
      </w:divBdr>
    </w:div>
    <w:div w:id="16203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4544-E749-4B0C-B414-B99230D1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10</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20</cp:revision>
  <cp:lastPrinted>2024-02-07T07:32:00Z</cp:lastPrinted>
  <dcterms:created xsi:type="dcterms:W3CDTF">2023-10-24T05:50:00Z</dcterms:created>
  <dcterms:modified xsi:type="dcterms:W3CDTF">2024-03-25T00:13:00Z</dcterms:modified>
</cp:coreProperties>
</file>